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7F7" w:rsidRDefault="006F67F7" w:rsidP="006F67F7">
      <w:pPr>
        <w:rPr>
          <w:rFonts w:ascii="Calibri" w:hAnsi="Calibri"/>
          <w:b/>
          <w:sz w:val="44"/>
          <w:szCs w:val="44"/>
        </w:rPr>
      </w:pPr>
    </w:p>
    <w:p w:rsidR="006F67F7" w:rsidRPr="00CF509B" w:rsidRDefault="006F67F7" w:rsidP="006F67F7">
      <w:pPr>
        <w:jc w:val="center"/>
        <w:rPr>
          <w:rFonts w:ascii="Calibri" w:hAnsi="Calibri"/>
          <w:b/>
          <w:sz w:val="44"/>
          <w:szCs w:val="44"/>
        </w:rPr>
      </w:pPr>
      <w:r w:rsidRPr="00CF509B">
        <w:rPr>
          <w:rFonts w:ascii="Calibri" w:hAnsi="Calibri"/>
          <w:b/>
          <w:sz w:val="44"/>
          <w:szCs w:val="44"/>
        </w:rPr>
        <w:t>NURS 3020H</w:t>
      </w:r>
    </w:p>
    <w:p w:rsidR="006F67F7" w:rsidRDefault="006F67F7" w:rsidP="006F67F7">
      <w:pPr>
        <w:jc w:val="center"/>
        <w:rPr>
          <w:rFonts w:ascii="Calibri" w:hAnsi="Calibri"/>
          <w:b/>
          <w:sz w:val="44"/>
          <w:szCs w:val="44"/>
        </w:rPr>
      </w:pPr>
    </w:p>
    <w:p w:rsidR="006F67F7" w:rsidRPr="00CF509B" w:rsidRDefault="006F67F7" w:rsidP="006F67F7">
      <w:pPr>
        <w:jc w:val="center"/>
        <w:rPr>
          <w:rFonts w:ascii="Calibri" w:hAnsi="Calibri"/>
          <w:b/>
          <w:sz w:val="44"/>
          <w:szCs w:val="44"/>
        </w:rPr>
      </w:pPr>
      <w:r>
        <w:rPr>
          <w:rFonts w:ascii="Calibri" w:hAnsi="Calibri"/>
          <w:b/>
          <w:sz w:val="44"/>
          <w:szCs w:val="44"/>
        </w:rPr>
        <w:t xml:space="preserve">Clinical </w:t>
      </w:r>
      <w:r w:rsidRPr="00CF509B">
        <w:rPr>
          <w:rFonts w:ascii="Calibri" w:hAnsi="Calibri"/>
          <w:b/>
          <w:sz w:val="44"/>
          <w:szCs w:val="44"/>
        </w:rPr>
        <w:t>Evaluation</w:t>
      </w:r>
    </w:p>
    <w:p w:rsidR="006F67F7" w:rsidRDefault="006F67F7" w:rsidP="006F67F7">
      <w:pPr>
        <w:jc w:val="center"/>
        <w:rPr>
          <w:rFonts w:ascii="Calibri" w:hAnsi="Calibri"/>
          <w:b/>
          <w:sz w:val="28"/>
          <w:szCs w:val="28"/>
        </w:rPr>
      </w:pPr>
      <w:r>
        <w:rPr>
          <w:rFonts w:ascii="Calibri" w:hAnsi="Calibri"/>
          <w:b/>
          <w:sz w:val="28"/>
          <w:szCs w:val="28"/>
        </w:rPr>
        <w:t xml:space="preserve"> </w:t>
      </w:r>
    </w:p>
    <w:p w:rsidR="006F67F7" w:rsidRPr="003420F1" w:rsidRDefault="006F67F7" w:rsidP="006F67F7">
      <w:pPr>
        <w:jc w:val="center"/>
        <w:rPr>
          <w:rFonts w:ascii="Calibri" w:hAnsi="Calibri"/>
          <w:b/>
          <w:sz w:val="40"/>
          <w:szCs w:val="40"/>
        </w:rPr>
      </w:pPr>
      <w:r w:rsidRPr="00CF509B">
        <w:rPr>
          <w:rFonts w:ascii="Calibri" w:hAnsi="Calibri"/>
          <w:b/>
          <w:sz w:val="40"/>
          <w:szCs w:val="40"/>
        </w:rPr>
        <w:t>(Check one) Midterm ____</w:t>
      </w:r>
      <w:r>
        <w:rPr>
          <w:rFonts w:ascii="Calibri" w:hAnsi="Calibri"/>
          <w:b/>
          <w:sz w:val="40"/>
          <w:szCs w:val="40"/>
        </w:rPr>
        <w:t>X____ Final __</w:t>
      </w:r>
      <w:r w:rsidRPr="00CF509B">
        <w:rPr>
          <w:rFonts w:ascii="Calibri" w:hAnsi="Calibri"/>
          <w:b/>
          <w:sz w:val="40"/>
          <w:szCs w:val="40"/>
        </w:rPr>
        <w:t>___</w:t>
      </w:r>
      <w:r>
        <w:rPr>
          <w:rFonts w:ascii="Calibri" w:hAnsi="Calibri"/>
          <w:b/>
          <w:sz w:val="40"/>
          <w:szCs w:val="40"/>
        </w:rPr>
        <w:t>___</w:t>
      </w:r>
      <w:r w:rsidRPr="00CF509B">
        <w:rPr>
          <w:rFonts w:ascii="Calibri" w:hAnsi="Calibri"/>
          <w:b/>
          <w:sz w:val="40"/>
          <w:szCs w:val="40"/>
        </w:rPr>
        <w:t>__</w:t>
      </w:r>
    </w:p>
    <w:p w:rsidR="006F67F7" w:rsidRPr="00CF509B" w:rsidRDefault="006F67F7" w:rsidP="006F67F7">
      <w:pPr>
        <w:jc w:val="center"/>
        <w:rPr>
          <w:rFonts w:ascii="Calibri" w:hAnsi="Calibri"/>
          <w:b/>
          <w:sz w:val="40"/>
          <w:szCs w:val="40"/>
        </w:rPr>
      </w:pPr>
    </w:p>
    <w:p w:rsidR="006F67F7" w:rsidRPr="00CF509B" w:rsidRDefault="006F67F7" w:rsidP="006F67F7">
      <w:pPr>
        <w:jc w:val="center"/>
        <w:rPr>
          <w:rFonts w:ascii="Calibri" w:hAnsi="Calibri"/>
          <w:b/>
          <w:sz w:val="40"/>
          <w:szCs w:val="40"/>
        </w:rPr>
      </w:pPr>
      <w:r w:rsidRPr="00CF509B">
        <w:rPr>
          <w:rFonts w:ascii="Calibri" w:hAnsi="Calibri"/>
          <w:b/>
          <w:sz w:val="40"/>
          <w:szCs w:val="40"/>
        </w:rPr>
        <w:t>Student</w:t>
      </w:r>
      <w:r>
        <w:rPr>
          <w:rFonts w:ascii="Calibri" w:hAnsi="Calibri"/>
          <w:b/>
          <w:sz w:val="40"/>
          <w:szCs w:val="40"/>
        </w:rPr>
        <w:t xml:space="preserve"> Name</w:t>
      </w:r>
      <w:r w:rsidRPr="00CF509B">
        <w:rPr>
          <w:rFonts w:ascii="Calibri" w:hAnsi="Calibri"/>
          <w:b/>
          <w:sz w:val="40"/>
          <w:szCs w:val="40"/>
        </w:rPr>
        <w:t xml:space="preserve">: </w:t>
      </w:r>
      <w:r w:rsidRPr="00876278">
        <w:rPr>
          <w:rFonts w:ascii="Calibri" w:hAnsi="Calibri"/>
          <w:sz w:val="40"/>
          <w:szCs w:val="40"/>
        </w:rPr>
        <w:t>Sarah Ross</w:t>
      </w:r>
    </w:p>
    <w:p w:rsidR="006F67F7" w:rsidRPr="00CF509B" w:rsidRDefault="006F67F7" w:rsidP="006F67F7">
      <w:pPr>
        <w:jc w:val="center"/>
        <w:rPr>
          <w:rFonts w:ascii="Calibri" w:hAnsi="Calibri"/>
          <w:b/>
          <w:sz w:val="40"/>
          <w:szCs w:val="40"/>
        </w:rPr>
      </w:pPr>
    </w:p>
    <w:p w:rsidR="006F67F7" w:rsidRPr="00CF509B" w:rsidRDefault="006F67F7" w:rsidP="006F67F7">
      <w:pPr>
        <w:jc w:val="center"/>
        <w:rPr>
          <w:rFonts w:ascii="Calibri" w:hAnsi="Calibri"/>
          <w:b/>
          <w:sz w:val="40"/>
          <w:szCs w:val="40"/>
        </w:rPr>
      </w:pPr>
      <w:r>
        <w:rPr>
          <w:rFonts w:ascii="Calibri" w:hAnsi="Calibri"/>
          <w:b/>
          <w:sz w:val="40"/>
          <w:szCs w:val="40"/>
        </w:rPr>
        <w:t xml:space="preserve">Clinical Instructor: </w:t>
      </w:r>
      <w:r w:rsidRPr="00876278">
        <w:rPr>
          <w:rFonts w:ascii="Calibri" w:hAnsi="Calibri"/>
          <w:sz w:val="40"/>
          <w:szCs w:val="40"/>
        </w:rPr>
        <w:t xml:space="preserve">Kristen </w:t>
      </w:r>
      <w:proofErr w:type="spellStart"/>
      <w:r w:rsidRPr="00876278">
        <w:rPr>
          <w:rFonts w:ascii="Calibri" w:hAnsi="Calibri"/>
          <w:sz w:val="40"/>
          <w:szCs w:val="40"/>
        </w:rPr>
        <w:t>Cecchetto</w:t>
      </w:r>
      <w:proofErr w:type="spellEnd"/>
    </w:p>
    <w:p w:rsidR="006F67F7" w:rsidRPr="00CF509B" w:rsidRDefault="006F67F7" w:rsidP="006F67F7">
      <w:pPr>
        <w:jc w:val="center"/>
        <w:rPr>
          <w:rFonts w:ascii="Calibri" w:hAnsi="Calibri"/>
          <w:sz w:val="40"/>
          <w:szCs w:val="40"/>
        </w:rPr>
      </w:pPr>
    </w:p>
    <w:p w:rsidR="006F67F7" w:rsidRPr="00CF509B" w:rsidRDefault="006F67F7" w:rsidP="006F67F7">
      <w:pPr>
        <w:jc w:val="center"/>
        <w:rPr>
          <w:rFonts w:ascii="Calibri" w:hAnsi="Calibri"/>
          <w:b/>
          <w:sz w:val="40"/>
          <w:szCs w:val="40"/>
        </w:rPr>
      </w:pPr>
      <w:r>
        <w:rPr>
          <w:rFonts w:ascii="Calibri" w:hAnsi="Calibri"/>
          <w:b/>
          <w:sz w:val="40"/>
          <w:szCs w:val="40"/>
        </w:rPr>
        <w:t xml:space="preserve">Missed Clinical Hours: </w:t>
      </w:r>
      <w:r w:rsidRPr="006F67F7">
        <w:rPr>
          <w:rFonts w:ascii="Calibri" w:hAnsi="Calibri"/>
          <w:sz w:val="40"/>
          <w:szCs w:val="40"/>
        </w:rPr>
        <w:t>0</w:t>
      </w:r>
      <w:r>
        <w:rPr>
          <w:rFonts w:ascii="Calibri" w:hAnsi="Calibri"/>
          <w:b/>
          <w:sz w:val="40"/>
          <w:szCs w:val="40"/>
        </w:rPr>
        <w:tab/>
        <w:t xml:space="preserve"> Missed Lab Hours: </w:t>
      </w:r>
      <w:r w:rsidRPr="006F67F7">
        <w:rPr>
          <w:rFonts w:ascii="Calibri" w:hAnsi="Calibri"/>
          <w:sz w:val="40"/>
          <w:szCs w:val="40"/>
        </w:rPr>
        <w:t>0</w:t>
      </w:r>
    </w:p>
    <w:p w:rsidR="006F67F7" w:rsidRPr="00252075" w:rsidRDefault="006F67F7" w:rsidP="006F67F7">
      <w:pPr>
        <w:jc w:val="center"/>
        <w:rPr>
          <w:rFonts w:ascii="Calibri" w:hAnsi="Calibri"/>
          <w:b/>
          <w:sz w:val="28"/>
          <w:szCs w:val="28"/>
        </w:rPr>
      </w:pPr>
    </w:p>
    <w:p w:rsidR="006F67F7" w:rsidRPr="00252075" w:rsidRDefault="006F67F7" w:rsidP="006F67F7">
      <w:pPr>
        <w:jc w:val="center"/>
        <w:rPr>
          <w:rFonts w:ascii="Calibri" w:hAnsi="Calibri"/>
          <w:b/>
          <w:sz w:val="28"/>
          <w:szCs w:val="28"/>
        </w:rPr>
      </w:pPr>
      <w:r w:rsidRPr="00252075">
        <w:rPr>
          <w:rFonts w:ascii="Calibri" w:hAnsi="Calibri"/>
          <w:b/>
          <w:sz w:val="28"/>
          <w:szCs w:val="28"/>
        </w:rPr>
        <w:br w:type="page"/>
      </w:r>
    </w:p>
    <w:p w:rsidR="006F67F7" w:rsidRDefault="006F67F7" w:rsidP="006F67F7">
      <w:pPr>
        <w:jc w:val="center"/>
        <w:rPr>
          <w:rFonts w:ascii="Calibri" w:hAnsi="Calibri"/>
          <w:b/>
          <w:sz w:val="28"/>
          <w:szCs w:val="28"/>
        </w:rPr>
      </w:pPr>
    </w:p>
    <w:p w:rsidR="006F67F7" w:rsidRPr="00252075" w:rsidRDefault="006F67F7" w:rsidP="006F67F7">
      <w:pPr>
        <w:rPr>
          <w:rFonts w:ascii="Calibri" w:hAnsi="Calibri"/>
          <w:b/>
          <w:szCs w:val="24"/>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28"/>
      </w:tblGrid>
      <w:tr w:rsidR="006F67F7" w:rsidRPr="00252075" w:rsidTr="006F67F7">
        <w:trPr>
          <w:trHeight w:val="272"/>
        </w:trPr>
        <w:tc>
          <w:tcPr>
            <w:tcW w:w="13850" w:type="dxa"/>
            <w:shd w:val="clear" w:color="auto" w:fill="C2D69B"/>
          </w:tcPr>
          <w:p w:rsidR="006F67F7" w:rsidRPr="00252075" w:rsidRDefault="006F67F7" w:rsidP="006F67F7">
            <w:pPr>
              <w:tabs>
                <w:tab w:val="center" w:pos="4320"/>
                <w:tab w:val="right" w:pos="8640"/>
              </w:tabs>
              <w:jc w:val="center"/>
              <w:rPr>
                <w:rFonts w:ascii="Calibri" w:hAnsi="Calibri"/>
                <w:b/>
                <w:szCs w:val="24"/>
              </w:rPr>
            </w:pPr>
            <w:r w:rsidRPr="00252075">
              <w:rPr>
                <w:rFonts w:ascii="Calibri" w:hAnsi="Calibri"/>
                <w:b/>
                <w:szCs w:val="24"/>
              </w:rPr>
              <w:t>Program Goals</w:t>
            </w:r>
          </w:p>
        </w:tc>
      </w:tr>
      <w:tr w:rsidR="006F67F7" w:rsidRPr="00252075" w:rsidTr="006F67F7">
        <w:trPr>
          <w:trHeight w:val="471"/>
        </w:trPr>
        <w:tc>
          <w:tcPr>
            <w:tcW w:w="13850" w:type="dxa"/>
          </w:tcPr>
          <w:p w:rsidR="006F67F7" w:rsidRPr="00252075" w:rsidRDefault="006F67F7" w:rsidP="006F67F7">
            <w:pPr>
              <w:tabs>
                <w:tab w:val="center" w:pos="4320"/>
                <w:tab w:val="right" w:pos="8640"/>
              </w:tabs>
              <w:rPr>
                <w:rFonts w:ascii="Calibri" w:hAnsi="Calibri"/>
                <w:szCs w:val="24"/>
              </w:rPr>
            </w:pPr>
            <w:r>
              <w:rPr>
                <w:rFonts w:ascii="Calibri" w:hAnsi="Calibri"/>
                <w:szCs w:val="24"/>
                <w:lang w:eastAsia="en-CA"/>
              </w:rPr>
              <w:t xml:space="preserve">Graduates are </w:t>
            </w:r>
            <w:r w:rsidRPr="00252075">
              <w:rPr>
                <w:rFonts w:ascii="Calibri" w:hAnsi="Calibri"/>
                <w:szCs w:val="24"/>
                <w:lang w:eastAsia="en-CA"/>
              </w:rPr>
              <w:t>generalists entering a self-regulating profession in situations of health and illness.</w:t>
            </w:r>
          </w:p>
        </w:tc>
      </w:tr>
      <w:tr w:rsidR="006F67F7" w:rsidRPr="00252075" w:rsidTr="006F67F7">
        <w:trPr>
          <w:trHeight w:val="660"/>
        </w:trPr>
        <w:tc>
          <w:tcPr>
            <w:tcW w:w="13850" w:type="dxa"/>
          </w:tcPr>
          <w:p w:rsidR="006F67F7" w:rsidRPr="00252075" w:rsidRDefault="006F67F7" w:rsidP="006F67F7">
            <w:pPr>
              <w:tabs>
                <w:tab w:val="center" w:pos="4320"/>
                <w:tab w:val="right" w:pos="8640"/>
              </w:tabs>
              <w:rPr>
                <w:rFonts w:ascii="Calibri" w:hAnsi="Calibri"/>
                <w:szCs w:val="24"/>
                <w:lang w:eastAsia="en-CA"/>
              </w:rPr>
            </w:pPr>
            <w:r>
              <w:rPr>
                <w:rFonts w:ascii="Calibri" w:hAnsi="Calibri"/>
                <w:szCs w:val="24"/>
                <w:lang w:eastAsia="en-CA"/>
              </w:rPr>
              <w:t>Graduates</w:t>
            </w:r>
            <w:r w:rsidRPr="00252075">
              <w:rPr>
                <w:rFonts w:ascii="Calibri" w:hAnsi="Calibri"/>
                <w:szCs w:val="24"/>
                <w:lang w:eastAsia="en-CA"/>
              </w:rPr>
              <w:t xml:space="preserve"> are prepared to work with people of all ages and genders (individuals, families, groups, communities and populations) in a variety of settings. </w:t>
            </w:r>
          </w:p>
        </w:tc>
      </w:tr>
      <w:tr w:rsidR="006F67F7" w:rsidRPr="00252075" w:rsidTr="006F67F7">
        <w:trPr>
          <w:trHeight w:val="660"/>
        </w:trPr>
        <w:tc>
          <w:tcPr>
            <w:tcW w:w="13850" w:type="dxa"/>
          </w:tcPr>
          <w:p w:rsidR="006F67F7" w:rsidRPr="00252075" w:rsidRDefault="006F67F7" w:rsidP="006F67F7">
            <w:pPr>
              <w:tabs>
                <w:tab w:val="center" w:pos="4320"/>
                <w:tab w:val="right" w:pos="8640"/>
              </w:tabs>
              <w:rPr>
                <w:rFonts w:ascii="Calibri" w:hAnsi="Calibri"/>
                <w:szCs w:val="24"/>
                <w:lang w:eastAsia="en-CA"/>
              </w:rPr>
            </w:pPr>
            <w:r>
              <w:rPr>
                <w:rFonts w:ascii="Calibri" w:hAnsi="Calibri"/>
                <w:szCs w:val="24"/>
                <w:lang w:eastAsia="en-CA"/>
              </w:rPr>
              <w:t xml:space="preserve">Graduates </w:t>
            </w:r>
            <w:r w:rsidRPr="00252075">
              <w:rPr>
                <w:rFonts w:ascii="Calibri" w:hAnsi="Calibri"/>
                <w:szCs w:val="24"/>
                <w:lang w:eastAsia="en-CA"/>
              </w:rPr>
              <w:t>continuously use critical and scientific inquiry and other ways of knowing to develop and apply nursing knowledge in their practice.</w:t>
            </w:r>
          </w:p>
        </w:tc>
      </w:tr>
      <w:tr w:rsidR="006F67F7" w:rsidRPr="00252075" w:rsidTr="006F67F7">
        <w:trPr>
          <w:trHeight w:val="514"/>
        </w:trPr>
        <w:tc>
          <w:tcPr>
            <w:tcW w:w="13850" w:type="dxa"/>
          </w:tcPr>
          <w:p w:rsidR="006F67F7" w:rsidRPr="00252075" w:rsidRDefault="006F67F7" w:rsidP="006F67F7">
            <w:pPr>
              <w:tabs>
                <w:tab w:val="center" w:pos="4320"/>
                <w:tab w:val="right" w:pos="8640"/>
              </w:tabs>
              <w:rPr>
                <w:rFonts w:ascii="Calibri" w:hAnsi="Calibri"/>
                <w:szCs w:val="24"/>
                <w:lang w:eastAsia="en-CA"/>
              </w:rPr>
            </w:pPr>
            <w:r>
              <w:rPr>
                <w:rFonts w:ascii="Calibri" w:hAnsi="Calibri"/>
                <w:szCs w:val="24"/>
                <w:lang w:eastAsia="en-CA"/>
              </w:rPr>
              <w:t>Graduates</w:t>
            </w:r>
            <w:r w:rsidRPr="00252075">
              <w:rPr>
                <w:rFonts w:ascii="Calibri" w:hAnsi="Calibri"/>
                <w:szCs w:val="24"/>
                <w:lang w:eastAsia="en-CA"/>
              </w:rPr>
              <w:t xml:space="preserve"> will demonstrate leadership in professional nursing practice in diverse health care contexts.</w:t>
            </w:r>
          </w:p>
        </w:tc>
      </w:tr>
      <w:tr w:rsidR="006F67F7" w:rsidRPr="00252075" w:rsidTr="006F67F7">
        <w:trPr>
          <w:trHeight w:val="617"/>
        </w:trPr>
        <w:tc>
          <w:tcPr>
            <w:tcW w:w="13850" w:type="dxa"/>
          </w:tcPr>
          <w:p w:rsidR="006F67F7" w:rsidRPr="00252075" w:rsidRDefault="006F67F7" w:rsidP="006F67F7">
            <w:pPr>
              <w:tabs>
                <w:tab w:val="center" w:pos="4320"/>
                <w:tab w:val="right" w:pos="8640"/>
              </w:tabs>
              <w:rPr>
                <w:rFonts w:ascii="Calibri" w:hAnsi="Calibri"/>
                <w:szCs w:val="24"/>
                <w:lang w:eastAsia="en-CA"/>
              </w:rPr>
            </w:pPr>
            <w:r w:rsidRPr="00252075">
              <w:rPr>
                <w:rFonts w:ascii="Calibri" w:hAnsi="Calibri"/>
                <w:szCs w:val="24"/>
                <w:lang w:eastAsia="en-CA"/>
              </w:rPr>
              <w:t>Graduates will contribute to a culture of safety by demonstrating safety in their own practice, and by identifying, and mitigating risk for patients and other health care providers</w:t>
            </w:r>
          </w:p>
        </w:tc>
      </w:tr>
      <w:tr w:rsidR="006F67F7" w:rsidRPr="00252075" w:rsidTr="006F67F7">
        <w:trPr>
          <w:trHeight w:val="634"/>
        </w:trPr>
        <w:tc>
          <w:tcPr>
            <w:tcW w:w="13850" w:type="dxa"/>
          </w:tcPr>
          <w:p w:rsidR="006F67F7" w:rsidRPr="00252075" w:rsidRDefault="006F67F7" w:rsidP="006F67F7">
            <w:pPr>
              <w:tabs>
                <w:tab w:val="center" w:pos="4320"/>
                <w:tab w:val="right" w:pos="8640"/>
              </w:tabs>
              <w:rPr>
                <w:rFonts w:ascii="Calibri" w:hAnsi="Calibri"/>
                <w:szCs w:val="24"/>
                <w:lang w:eastAsia="en-CA"/>
              </w:rPr>
            </w:pPr>
            <w:r>
              <w:rPr>
                <w:rFonts w:ascii="Calibri" w:hAnsi="Calibri"/>
                <w:szCs w:val="24"/>
                <w:lang w:eastAsia="en-CA"/>
              </w:rPr>
              <w:t>Graduates will</w:t>
            </w:r>
            <w:r w:rsidRPr="00252075">
              <w:rPr>
                <w:rFonts w:ascii="Calibri" w:hAnsi="Calibri"/>
                <w:szCs w:val="24"/>
                <w:lang w:eastAsia="en-CA"/>
              </w:rPr>
              <w:t xml:space="preserve"> establish and maintain therapeutic, caring and culturally safe relationships with clients and health care team members based upon relational boundaries and respect.</w:t>
            </w:r>
          </w:p>
        </w:tc>
      </w:tr>
      <w:tr w:rsidR="006F67F7" w:rsidRPr="00252075" w:rsidTr="006F67F7">
        <w:trPr>
          <w:trHeight w:val="544"/>
        </w:trPr>
        <w:tc>
          <w:tcPr>
            <w:tcW w:w="13850" w:type="dxa"/>
          </w:tcPr>
          <w:p w:rsidR="006F67F7" w:rsidRPr="00252075" w:rsidRDefault="006F67F7" w:rsidP="006F67F7">
            <w:pPr>
              <w:tabs>
                <w:tab w:val="center" w:pos="4320"/>
                <w:tab w:val="right" w:pos="8640"/>
              </w:tabs>
              <w:rPr>
                <w:rFonts w:ascii="Calibri" w:hAnsi="Calibri"/>
                <w:szCs w:val="24"/>
                <w:lang w:eastAsia="en-CA"/>
              </w:rPr>
            </w:pPr>
            <w:r w:rsidRPr="00252075">
              <w:rPr>
                <w:rFonts w:ascii="Calibri" w:hAnsi="Calibri"/>
                <w:szCs w:val="24"/>
                <w:lang w:eastAsia="en-CA"/>
              </w:rPr>
              <w:t>Graduates will be able to enact advocacy in their work based on the philosophy of social justice.</w:t>
            </w:r>
          </w:p>
        </w:tc>
      </w:tr>
      <w:tr w:rsidR="006F67F7" w:rsidRPr="00252075" w:rsidTr="006F67F7">
        <w:trPr>
          <w:trHeight w:val="558"/>
        </w:trPr>
        <w:tc>
          <w:tcPr>
            <w:tcW w:w="13850" w:type="dxa"/>
          </w:tcPr>
          <w:p w:rsidR="006F67F7" w:rsidRPr="00252075" w:rsidRDefault="006F67F7" w:rsidP="006F67F7">
            <w:pPr>
              <w:tabs>
                <w:tab w:val="center" w:pos="4320"/>
                <w:tab w:val="right" w:pos="8640"/>
              </w:tabs>
              <w:rPr>
                <w:rFonts w:ascii="Calibri" w:hAnsi="Calibri"/>
                <w:szCs w:val="24"/>
                <w:lang w:eastAsia="en-CA"/>
              </w:rPr>
            </w:pPr>
            <w:r w:rsidRPr="00252075">
              <w:rPr>
                <w:rFonts w:ascii="Calibri" w:hAnsi="Calibri"/>
                <w:szCs w:val="24"/>
                <w:lang w:eastAsia="en-CA"/>
              </w:rPr>
              <w:t>Graduates will effectively utilize communications and informational technologies to improve client outcomes.</w:t>
            </w:r>
          </w:p>
        </w:tc>
      </w:tr>
      <w:tr w:rsidR="006F67F7" w:rsidRPr="00252075" w:rsidTr="006F67F7">
        <w:trPr>
          <w:trHeight w:val="634"/>
        </w:trPr>
        <w:tc>
          <w:tcPr>
            <w:tcW w:w="13850" w:type="dxa"/>
          </w:tcPr>
          <w:p w:rsidR="006F67F7" w:rsidRPr="00252075" w:rsidRDefault="006F67F7" w:rsidP="006F67F7">
            <w:pPr>
              <w:tabs>
                <w:tab w:val="center" w:pos="4320"/>
                <w:tab w:val="right" w:pos="8640"/>
              </w:tabs>
              <w:rPr>
                <w:rFonts w:ascii="Calibri" w:hAnsi="Calibri"/>
                <w:szCs w:val="24"/>
                <w:lang w:eastAsia="en-CA"/>
              </w:rPr>
            </w:pPr>
            <w:r w:rsidRPr="00252075">
              <w:rPr>
                <w:rFonts w:ascii="Calibri" w:hAnsi="Calibri"/>
                <w:szCs w:val="24"/>
                <w:lang w:eastAsia="en-CA"/>
              </w:rPr>
              <w:t>Graduates will be prepared to provide nursing care that includes comprehensive, collaborative assessment, evidence-informed interventions and outcome measures.</w:t>
            </w:r>
          </w:p>
        </w:tc>
      </w:tr>
    </w:tbl>
    <w:p w:rsidR="006F67F7" w:rsidRPr="00252075" w:rsidRDefault="006F67F7" w:rsidP="006F67F7">
      <w:pPr>
        <w:rPr>
          <w:rFonts w:ascii="Calibri" w:hAnsi="Calibri"/>
          <w:szCs w:val="24"/>
        </w:rPr>
      </w:pPr>
    </w:p>
    <w:p w:rsidR="006F67F7" w:rsidRPr="00252075" w:rsidRDefault="006F67F7" w:rsidP="006F67F7">
      <w:pPr>
        <w:rPr>
          <w:rFonts w:ascii="Calibri" w:hAnsi="Calibri"/>
          <w:szCs w:val="24"/>
        </w:rPr>
      </w:pPr>
    </w:p>
    <w:p w:rsidR="006F67F7" w:rsidRDefault="006F67F7" w:rsidP="006F67F7">
      <w:pPr>
        <w:rPr>
          <w:rFonts w:ascii="Calibri" w:hAnsi="Calibri"/>
          <w:szCs w:val="24"/>
        </w:rPr>
      </w:pPr>
      <w:r>
        <w:rPr>
          <w:rFonts w:ascii="Calibri" w:hAnsi="Calibri"/>
          <w:szCs w:val="24"/>
        </w:rPr>
        <w:br w:type="page"/>
      </w:r>
    </w:p>
    <w:tbl>
      <w:tblPr>
        <w:tblStyle w:val="TableGrid"/>
        <w:tblpPr w:leftFromText="180" w:rightFromText="180" w:vertAnchor="text" w:tblpY="-99"/>
        <w:tblW w:w="0" w:type="auto"/>
        <w:tblLook w:val="04A0" w:firstRow="1" w:lastRow="0" w:firstColumn="1" w:lastColumn="0" w:noHBand="0" w:noVBand="1"/>
      </w:tblPr>
      <w:tblGrid>
        <w:gridCol w:w="395"/>
        <w:gridCol w:w="5076"/>
        <w:gridCol w:w="6623"/>
        <w:gridCol w:w="437"/>
        <w:gridCol w:w="419"/>
      </w:tblGrid>
      <w:tr w:rsidR="006F67F7" w:rsidTr="006F67F7">
        <w:trPr>
          <w:trHeight w:val="300"/>
        </w:trPr>
        <w:tc>
          <w:tcPr>
            <w:tcW w:w="6385" w:type="dxa"/>
            <w:gridSpan w:val="2"/>
            <w:vMerge w:val="restart"/>
            <w:vAlign w:val="center"/>
          </w:tcPr>
          <w:p w:rsidR="006F67F7" w:rsidRPr="00CF509B" w:rsidRDefault="006F67F7" w:rsidP="006F67F7">
            <w:pPr>
              <w:jc w:val="center"/>
              <w:rPr>
                <w:sz w:val="28"/>
                <w:szCs w:val="28"/>
              </w:rPr>
            </w:pPr>
            <w:r>
              <w:rPr>
                <w:rFonts w:ascii="Calibri" w:hAnsi="Calibri"/>
                <w:b/>
                <w:sz w:val="28"/>
                <w:szCs w:val="28"/>
                <w:u w:val="single"/>
              </w:rPr>
              <w:lastRenderedPageBreak/>
              <w:br w:type="page"/>
            </w:r>
            <w:r w:rsidRPr="00CF509B">
              <w:rPr>
                <w:sz w:val="28"/>
                <w:szCs w:val="28"/>
              </w:rPr>
              <w:t>Objectives</w:t>
            </w:r>
          </w:p>
        </w:tc>
        <w:tc>
          <w:tcPr>
            <w:tcW w:w="8281" w:type="dxa"/>
            <w:gridSpan w:val="3"/>
            <w:vAlign w:val="center"/>
          </w:tcPr>
          <w:p w:rsidR="006F67F7" w:rsidRPr="00CF509B" w:rsidRDefault="006F67F7" w:rsidP="006F67F7">
            <w:pPr>
              <w:jc w:val="center"/>
              <w:rPr>
                <w:sz w:val="28"/>
                <w:szCs w:val="28"/>
              </w:rPr>
            </w:pPr>
            <w:r w:rsidRPr="00CF509B">
              <w:rPr>
                <w:sz w:val="28"/>
                <w:szCs w:val="28"/>
              </w:rPr>
              <w:t>Progress</w:t>
            </w:r>
          </w:p>
        </w:tc>
      </w:tr>
      <w:tr w:rsidR="006F67F7" w:rsidTr="006F67F7">
        <w:trPr>
          <w:trHeight w:val="300"/>
        </w:trPr>
        <w:tc>
          <w:tcPr>
            <w:tcW w:w="6385" w:type="dxa"/>
            <w:gridSpan w:val="2"/>
            <w:vMerge/>
          </w:tcPr>
          <w:p w:rsidR="006F67F7" w:rsidRPr="0047489B" w:rsidRDefault="006F67F7" w:rsidP="006F67F7"/>
        </w:tc>
        <w:tc>
          <w:tcPr>
            <w:tcW w:w="7490" w:type="dxa"/>
            <w:vAlign w:val="center"/>
          </w:tcPr>
          <w:p w:rsidR="006F67F7" w:rsidRPr="00CF509B" w:rsidRDefault="006F67F7" w:rsidP="006F67F7">
            <w:pPr>
              <w:jc w:val="center"/>
              <w:rPr>
                <w:sz w:val="28"/>
                <w:szCs w:val="28"/>
              </w:rPr>
            </w:pPr>
            <w:r w:rsidRPr="00CF509B">
              <w:rPr>
                <w:sz w:val="28"/>
                <w:szCs w:val="28"/>
              </w:rPr>
              <w:t>Indicators/Evidence</w:t>
            </w:r>
          </w:p>
        </w:tc>
        <w:tc>
          <w:tcPr>
            <w:tcW w:w="372" w:type="dxa"/>
          </w:tcPr>
          <w:p w:rsidR="006F67F7" w:rsidRPr="003420F1" w:rsidRDefault="006F67F7" w:rsidP="006F67F7">
            <w:pPr>
              <w:rPr>
                <w:b/>
                <w:sz w:val="28"/>
                <w:szCs w:val="28"/>
              </w:rPr>
            </w:pPr>
            <w:r w:rsidRPr="003420F1">
              <w:rPr>
                <w:b/>
                <w:sz w:val="28"/>
                <w:szCs w:val="28"/>
              </w:rPr>
              <w:t>S</w:t>
            </w:r>
          </w:p>
        </w:tc>
        <w:tc>
          <w:tcPr>
            <w:tcW w:w="419" w:type="dxa"/>
          </w:tcPr>
          <w:p w:rsidR="006F67F7" w:rsidRPr="003420F1" w:rsidRDefault="006F67F7" w:rsidP="006F67F7">
            <w:pPr>
              <w:rPr>
                <w:b/>
                <w:sz w:val="28"/>
                <w:szCs w:val="28"/>
              </w:rPr>
            </w:pPr>
            <w:r w:rsidRPr="003420F1">
              <w:rPr>
                <w:b/>
                <w:sz w:val="28"/>
                <w:szCs w:val="28"/>
              </w:rPr>
              <w:t>U</w:t>
            </w:r>
          </w:p>
        </w:tc>
      </w:tr>
      <w:tr w:rsidR="006F67F7" w:rsidTr="006F67F7">
        <w:trPr>
          <w:trHeight w:val="859"/>
        </w:trPr>
        <w:tc>
          <w:tcPr>
            <w:tcW w:w="404" w:type="dxa"/>
          </w:tcPr>
          <w:p w:rsidR="006F67F7" w:rsidRPr="00DD722D" w:rsidRDefault="006F67F7" w:rsidP="006F67F7">
            <w:pPr>
              <w:rPr>
                <w:rFonts w:ascii="Calibri" w:hAnsi="Calibri"/>
                <w:sz w:val="28"/>
                <w:szCs w:val="28"/>
              </w:rPr>
            </w:pPr>
            <w:r w:rsidRPr="00DD722D">
              <w:rPr>
                <w:rFonts w:ascii="Calibri" w:hAnsi="Calibri"/>
                <w:sz w:val="28"/>
                <w:szCs w:val="28"/>
              </w:rPr>
              <w:t>1</w:t>
            </w:r>
          </w:p>
        </w:tc>
        <w:tc>
          <w:tcPr>
            <w:tcW w:w="5981" w:type="dxa"/>
          </w:tcPr>
          <w:p w:rsidR="006F67F7" w:rsidRDefault="006F67F7" w:rsidP="006F67F7">
            <w:pPr>
              <w:spacing w:beforeLines="1" w:before="2" w:afterLines="1" w:after="2"/>
              <w:rPr>
                <w:bCs/>
              </w:rPr>
            </w:pPr>
            <w:r w:rsidRPr="00A33E06">
              <w:rPr>
                <w:bCs/>
              </w:rPr>
              <w:t>Prepared to provide nursing care that includes comprehensive, collaborative assessment, evidence-informed interventions and outcome measures.</w:t>
            </w:r>
          </w:p>
          <w:p w:rsidR="006F67F7" w:rsidRDefault="006F67F7" w:rsidP="006F67F7">
            <w:pPr>
              <w:rPr>
                <w:rFonts w:ascii="Calibri" w:hAnsi="Calibri"/>
                <w:b/>
                <w:sz w:val="28"/>
                <w:szCs w:val="28"/>
                <w:u w:val="single"/>
              </w:rPr>
            </w:pPr>
          </w:p>
          <w:p w:rsidR="006F67F7" w:rsidRDefault="006F67F7" w:rsidP="006F67F7">
            <w:pPr>
              <w:rPr>
                <w:rFonts w:ascii="Calibri" w:hAnsi="Calibri"/>
                <w:b/>
                <w:sz w:val="28"/>
                <w:szCs w:val="28"/>
                <w:u w:val="single"/>
              </w:rPr>
            </w:pPr>
          </w:p>
          <w:p w:rsidR="006F67F7" w:rsidRDefault="006F67F7" w:rsidP="006F67F7">
            <w:pPr>
              <w:rPr>
                <w:rFonts w:ascii="Calibri" w:hAnsi="Calibri"/>
                <w:b/>
                <w:sz w:val="28"/>
                <w:szCs w:val="28"/>
                <w:u w:val="single"/>
              </w:rPr>
            </w:pPr>
          </w:p>
          <w:p w:rsidR="006F67F7" w:rsidRDefault="006F67F7" w:rsidP="006F67F7">
            <w:pPr>
              <w:rPr>
                <w:rFonts w:ascii="Calibri" w:hAnsi="Calibri"/>
                <w:b/>
                <w:sz w:val="28"/>
                <w:szCs w:val="28"/>
                <w:u w:val="single"/>
              </w:rPr>
            </w:pPr>
          </w:p>
          <w:p w:rsidR="006F67F7" w:rsidRDefault="006F67F7" w:rsidP="006F67F7">
            <w:pPr>
              <w:rPr>
                <w:rFonts w:ascii="Calibri" w:hAnsi="Calibri"/>
                <w:b/>
                <w:sz w:val="28"/>
                <w:szCs w:val="28"/>
                <w:u w:val="single"/>
              </w:rPr>
            </w:pPr>
          </w:p>
          <w:p w:rsidR="006F67F7" w:rsidRDefault="006F67F7" w:rsidP="006F67F7">
            <w:pPr>
              <w:rPr>
                <w:rFonts w:ascii="Calibri" w:hAnsi="Calibri"/>
                <w:b/>
                <w:sz w:val="28"/>
                <w:szCs w:val="28"/>
                <w:u w:val="single"/>
              </w:rPr>
            </w:pPr>
          </w:p>
        </w:tc>
        <w:tc>
          <w:tcPr>
            <w:tcW w:w="7490" w:type="dxa"/>
          </w:tcPr>
          <w:p w:rsidR="0060374C" w:rsidRDefault="00D93F82" w:rsidP="006F67F7">
            <w:pPr>
              <w:rPr>
                <w:szCs w:val="22"/>
              </w:rPr>
            </w:pPr>
            <w:r>
              <w:rPr>
                <w:szCs w:val="22"/>
              </w:rPr>
              <w:t>I have been prepared to provide nursing care that includes comprehensive, collaborative assessments, evidence-informed interventions and outcome measures through coming to clinical on time, in uniform, with my pre-clinical assignment completed, adequate background of my patient and their medications if I am administering them that day, full assessments of my patients upon starting shift and through submitting all assignments (reflections, post-clinical, midterms) promptly, before the due date. I had also demonstrated these skills through interacting with my patients. Such as in my first week I assisted my patient with any feeding he needed and also provided a back massage to help with pain relief as his medications weren’t providing any. During my second week I ensured collaborative communication/assessment with my primary nurse of my patient’s O2 status. Also, in my third week I sat with my patient who had severe dementia for an hour and provided her with a list of reminders of items that she was forgetting (place, name etc.). Through these actions I have demonstrated my ability to</w:t>
            </w:r>
            <w:r w:rsidR="00B34913">
              <w:rPr>
                <w:szCs w:val="22"/>
              </w:rPr>
              <w:t xml:space="preserve"> </w:t>
            </w:r>
            <w:proofErr w:type="spellStart"/>
            <w:r w:rsidR="00B34913">
              <w:rPr>
                <w:szCs w:val="22"/>
              </w:rPr>
              <w:t>preform</w:t>
            </w:r>
            <w:proofErr w:type="spellEnd"/>
            <w:r w:rsidR="00B34913">
              <w:rPr>
                <w:szCs w:val="22"/>
              </w:rPr>
              <w:t xml:space="preserve"> prepared nursing care to my patients. </w:t>
            </w:r>
          </w:p>
          <w:p w:rsidR="00BE313B" w:rsidRDefault="00BE313B" w:rsidP="006F67F7">
            <w:pPr>
              <w:rPr>
                <w:szCs w:val="22"/>
              </w:rPr>
            </w:pPr>
          </w:p>
          <w:p w:rsidR="00EC4B4A" w:rsidRPr="00BE313B" w:rsidRDefault="00EC4B4A" w:rsidP="006F67F7">
            <w:pPr>
              <w:rPr>
                <w:rFonts w:asciiTheme="majorHAnsi" w:hAnsiTheme="majorHAnsi" w:cstheme="majorHAnsi"/>
                <w:b/>
                <w:i/>
                <w:color w:val="FF0000"/>
                <w:sz w:val="28"/>
                <w:szCs w:val="28"/>
              </w:rPr>
            </w:pPr>
            <w:r w:rsidRPr="00BE313B">
              <w:rPr>
                <w:rFonts w:asciiTheme="majorHAnsi" w:hAnsiTheme="majorHAnsi" w:cstheme="majorHAnsi"/>
                <w:b/>
                <w:i/>
                <w:color w:val="auto"/>
                <w:sz w:val="28"/>
                <w:szCs w:val="28"/>
              </w:rPr>
              <w:t xml:space="preserve">At midterm Sarah has consistently shown evidence in assessing her patient’s health </w:t>
            </w:r>
            <w:r w:rsidR="0052069D" w:rsidRPr="00BE313B">
              <w:rPr>
                <w:rFonts w:asciiTheme="majorHAnsi" w:hAnsiTheme="majorHAnsi" w:cstheme="majorHAnsi"/>
                <w:b/>
                <w:i/>
                <w:color w:val="auto"/>
                <w:sz w:val="28"/>
                <w:szCs w:val="28"/>
              </w:rPr>
              <w:t>statuses</w:t>
            </w:r>
            <w:r w:rsidRPr="00BE313B">
              <w:rPr>
                <w:rFonts w:asciiTheme="majorHAnsi" w:hAnsiTheme="majorHAnsi" w:cstheme="majorHAnsi"/>
                <w:b/>
                <w:i/>
                <w:color w:val="auto"/>
                <w:sz w:val="28"/>
                <w:szCs w:val="28"/>
              </w:rPr>
              <w:t xml:space="preserve">. </w:t>
            </w:r>
            <w:r w:rsidR="0052069D" w:rsidRPr="00BE313B">
              <w:rPr>
                <w:rFonts w:asciiTheme="majorHAnsi" w:hAnsiTheme="majorHAnsi" w:cstheme="majorHAnsi"/>
                <w:b/>
                <w:i/>
                <w:color w:val="auto"/>
                <w:sz w:val="28"/>
                <w:szCs w:val="28"/>
              </w:rPr>
              <w:t xml:space="preserve">She has done head to toe assessments with feedback from her instructor and independently. She is able to take the information that she gathers and document it accordingly. </w:t>
            </w:r>
            <w:r w:rsidR="009F10F9" w:rsidRPr="00BE313B">
              <w:rPr>
                <w:rFonts w:asciiTheme="majorHAnsi" w:hAnsiTheme="majorHAnsi" w:cstheme="majorHAnsi"/>
                <w:b/>
                <w:i/>
                <w:color w:val="auto"/>
                <w:sz w:val="28"/>
                <w:szCs w:val="28"/>
              </w:rPr>
              <w:t xml:space="preserve">Sarah uses evidence from her pre-clinical to care for her patient’s safely and competently. </w:t>
            </w:r>
            <w:r w:rsidR="00FE68FD" w:rsidRPr="00BE313B">
              <w:rPr>
                <w:rFonts w:asciiTheme="majorHAnsi" w:hAnsiTheme="majorHAnsi" w:cstheme="majorHAnsi"/>
                <w:b/>
                <w:i/>
                <w:color w:val="auto"/>
                <w:sz w:val="28"/>
                <w:szCs w:val="28"/>
              </w:rPr>
              <w:t xml:space="preserve">At midterm Sarah is successfully able to care for 2 patients. </w:t>
            </w:r>
          </w:p>
        </w:tc>
        <w:tc>
          <w:tcPr>
            <w:tcW w:w="372" w:type="dxa"/>
          </w:tcPr>
          <w:p w:rsidR="00EC4B4A" w:rsidRDefault="00EC4B4A" w:rsidP="006F67F7">
            <w:pPr>
              <w:rPr>
                <w:rFonts w:ascii="Calibri" w:hAnsi="Calibri"/>
                <w:sz w:val="28"/>
                <w:szCs w:val="28"/>
              </w:rPr>
            </w:pPr>
          </w:p>
          <w:p w:rsidR="00EC4B4A" w:rsidRDefault="00EC4B4A" w:rsidP="006F67F7">
            <w:pPr>
              <w:rPr>
                <w:rFonts w:ascii="Calibri" w:hAnsi="Calibri"/>
                <w:sz w:val="28"/>
                <w:szCs w:val="28"/>
              </w:rPr>
            </w:pPr>
          </w:p>
          <w:p w:rsidR="00EC4B4A" w:rsidRDefault="00EC4B4A" w:rsidP="006F67F7">
            <w:pPr>
              <w:rPr>
                <w:rFonts w:ascii="Calibri" w:hAnsi="Calibri"/>
                <w:sz w:val="28"/>
                <w:szCs w:val="28"/>
              </w:rPr>
            </w:pPr>
          </w:p>
          <w:p w:rsidR="00EC4B4A" w:rsidRDefault="00EC4B4A" w:rsidP="006F67F7">
            <w:pPr>
              <w:rPr>
                <w:rFonts w:ascii="Calibri" w:hAnsi="Calibri"/>
                <w:sz w:val="28"/>
                <w:szCs w:val="28"/>
              </w:rPr>
            </w:pPr>
          </w:p>
          <w:p w:rsidR="00EC4B4A" w:rsidRDefault="00EC4B4A" w:rsidP="006F67F7">
            <w:pPr>
              <w:rPr>
                <w:rFonts w:ascii="Calibri" w:hAnsi="Calibri"/>
                <w:sz w:val="28"/>
                <w:szCs w:val="28"/>
              </w:rPr>
            </w:pPr>
          </w:p>
          <w:p w:rsidR="00EC4B4A" w:rsidRDefault="00EC4B4A" w:rsidP="006F67F7">
            <w:pPr>
              <w:rPr>
                <w:rFonts w:ascii="Calibri" w:hAnsi="Calibri"/>
                <w:sz w:val="28"/>
                <w:szCs w:val="28"/>
              </w:rPr>
            </w:pPr>
          </w:p>
          <w:p w:rsidR="00EC4B4A" w:rsidRDefault="00EC4B4A" w:rsidP="006F67F7">
            <w:pPr>
              <w:rPr>
                <w:rFonts w:ascii="Calibri" w:hAnsi="Calibri"/>
                <w:sz w:val="28"/>
                <w:szCs w:val="28"/>
              </w:rPr>
            </w:pPr>
          </w:p>
          <w:p w:rsidR="00EC4B4A" w:rsidRDefault="00EC4B4A" w:rsidP="006F67F7">
            <w:pPr>
              <w:rPr>
                <w:rFonts w:ascii="Calibri" w:hAnsi="Calibri"/>
                <w:sz w:val="28"/>
                <w:szCs w:val="28"/>
              </w:rPr>
            </w:pPr>
          </w:p>
          <w:p w:rsidR="006F67F7" w:rsidRPr="00EC4B4A" w:rsidRDefault="00EC4B4A" w:rsidP="006F67F7">
            <w:pPr>
              <w:rPr>
                <w:rFonts w:ascii="Calibri" w:hAnsi="Calibri"/>
                <w:sz w:val="28"/>
                <w:szCs w:val="28"/>
              </w:rPr>
            </w:pPr>
            <w:r w:rsidRPr="00BE313B">
              <w:rPr>
                <w:rFonts w:ascii="Calibri" w:hAnsi="Calibri"/>
                <w:color w:val="auto"/>
                <w:sz w:val="28"/>
                <w:szCs w:val="28"/>
              </w:rPr>
              <w:sym w:font="Wingdings" w:char="F0FC"/>
            </w:r>
          </w:p>
        </w:tc>
        <w:tc>
          <w:tcPr>
            <w:tcW w:w="419" w:type="dxa"/>
          </w:tcPr>
          <w:p w:rsidR="006F67F7" w:rsidRDefault="006F67F7" w:rsidP="006F67F7">
            <w:pPr>
              <w:rPr>
                <w:rFonts w:ascii="Calibri" w:hAnsi="Calibri"/>
                <w:b/>
                <w:sz w:val="28"/>
                <w:szCs w:val="28"/>
                <w:u w:val="single"/>
              </w:rPr>
            </w:pPr>
          </w:p>
        </w:tc>
      </w:tr>
      <w:tr w:rsidR="006F67F7" w:rsidTr="006F67F7">
        <w:trPr>
          <w:trHeight w:val="1633"/>
        </w:trPr>
        <w:tc>
          <w:tcPr>
            <w:tcW w:w="404" w:type="dxa"/>
          </w:tcPr>
          <w:p w:rsidR="006F67F7" w:rsidRPr="00DD722D" w:rsidRDefault="006F67F7" w:rsidP="006F67F7">
            <w:pPr>
              <w:rPr>
                <w:rFonts w:ascii="Calibri" w:hAnsi="Calibri"/>
                <w:sz w:val="28"/>
                <w:szCs w:val="28"/>
              </w:rPr>
            </w:pPr>
            <w:r w:rsidRPr="00DD722D">
              <w:rPr>
                <w:rFonts w:ascii="Calibri" w:hAnsi="Calibri"/>
                <w:sz w:val="28"/>
                <w:szCs w:val="28"/>
              </w:rPr>
              <w:lastRenderedPageBreak/>
              <w:t>2</w:t>
            </w:r>
          </w:p>
        </w:tc>
        <w:tc>
          <w:tcPr>
            <w:tcW w:w="5981" w:type="dxa"/>
          </w:tcPr>
          <w:p w:rsidR="006F67F7" w:rsidRDefault="006F67F7" w:rsidP="006F67F7">
            <w:pPr>
              <w:spacing w:beforeLines="1" w:before="2" w:afterLines="1" w:after="2"/>
              <w:rPr>
                <w:bCs/>
              </w:rPr>
            </w:pPr>
            <w:r w:rsidRPr="00A33E06">
              <w:rPr>
                <w:bCs/>
              </w:rPr>
              <w:t>Establishes and maintains therapeutic, caring and culturally safe relationships through effective communication.</w:t>
            </w:r>
          </w:p>
          <w:p w:rsidR="006F67F7" w:rsidRDefault="006F67F7" w:rsidP="006F67F7">
            <w:pPr>
              <w:rPr>
                <w:rFonts w:ascii="Calibri" w:hAnsi="Calibri"/>
                <w:b/>
                <w:sz w:val="28"/>
                <w:szCs w:val="28"/>
                <w:u w:val="single"/>
              </w:rPr>
            </w:pPr>
          </w:p>
          <w:p w:rsidR="006F67F7" w:rsidRDefault="006F67F7" w:rsidP="006F67F7">
            <w:pPr>
              <w:rPr>
                <w:rFonts w:ascii="Calibri" w:hAnsi="Calibri"/>
                <w:b/>
                <w:sz w:val="28"/>
                <w:szCs w:val="28"/>
                <w:u w:val="single"/>
              </w:rPr>
            </w:pPr>
          </w:p>
          <w:p w:rsidR="006F67F7" w:rsidRDefault="006F67F7" w:rsidP="006F67F7">
            <w:pPr>
              <w:rPr>
                <w:rFonts w:ascii="Calibri" w:hAnsi="Calibri"/>
                <w:b/>
                <w:sz w:val="28"/>
                <w:szCs w:val="28"/>
                <w:u w:val="single"/>
              </w:rPr>
            </w:pPr>
          </w:p>
          <w:p w:rsidR="006F67F7" w:rsidRDefault="006F67F7" w:rsidP="006F67F7">
            <w:pPr>
              <w:rPr>
                <w:rFonts w:ascii="Calibri" w:hAnsi="Calibri"/>
                <w:b/>
                <w:sz w:val="28"/>
                <w:szCs w:val="28"/>
                <w:u w:val="single"/>
              </w:rPr>
            </w:pPr>
          </w:p>
          <w:p w:rsidR="006F67F7" w:rsidRDefault="006F67F7" w:rsidP="006F67F7">
            <w:pPr>
              <w:rPr>
                <w:rFonts w:ascii="Calibri" w:hAnsi="Calibri"/>
                <w:b/>
                <w:sz w:val="28"/>
                <w:szCs w:val="28"/>
                <w:u w:val="single"/>
              </w:rPr>
            </w:pPr>
          </w:p>
          <w:p w:rsidR="006F67F7" w:rsidRDefault="006F67F7" w:rsidP="006F67F7">
            <w:pPr>
              <w:rPr>
                <w:rFonts w:ascii="Calibri" w:hAnsi="Calibri"/>
                <w:b/>
                <w:sz w:val="28"/>
                <w:szCs w:val="28"/>
                <w:u w:val="single"/>
              </w:rPr>
            </w:pPr>
          </w:p>
        </w:tc>
        <w:tc>
          <w:tcPr>
            <w:tcW w:w="7490" w:type="dxa"/>
          </w:tcPr>
          <w:p w:rsidR="006F67F7" w:rsidRDefault="006F67F7" w:rsidP="005C05DF">
            <w:pPr>
              <w:rPr>
                <w:szCs w:val="22"/>
              </w:rPr>
            </w:pPr>
            <w:r>
              <w:rPr>
                <w:szCs w:val="22"/>
              </w:rPr>
              <w:t xml:space="preserve">I have been able to establish and maintain therapeutic, caring and culturally safe relationships through continually re-introducing myself to the two patients I have had that presented with delirium/dementia. I ensured to communicate slowly and in vocabulary they would understand to lessen their anxiety about what I was doing/saying and to also ensure they understood what I was saying. I also was able to maintain a therapeutic, caring relationship with my patient during my first week that had a history of substance abuse. After my first shift of building a rapport with him, he opened up to me about how he wanted to stop with the drug use and I was able to provide emotional support as well. Through maintaining this relationship, my patient also responded better to </w:t>
            </w:r>
            <w:r w:rsidR="005C05DF">
              <w:rPr>
                <w:szCs w:val="22"/>
              </w:rPr>
              <w:t>encouragement</w:t>
            </w:r>
            <w:r>
              <w:rPr>
                <w:szCs w:val="22"/>
              </w:rPr>
              <w:t xml:space="preserve"> of autonomous tasks that he felt unable to </w:t>
            </w:r>
            <w:proofErr w:type="spellStart"/>
            <w:r>
              <w:rPr>
                <w:szCs w:val="22"/>
              </w:rPr>
              <w:t>preform</w:t>
            </w:r>
            <w:proofErr w:type="spellEnd"/>
            <w:r>
              <w:rPr>
                <w:szCs w:val="22"/>
              </w:rPr>
              <w:t xml:space="preserve"> by himself. For example, when I first came on shift his primary nurse told me he was a full feed, but after encouragement of self-feeding at each meal, by the end of the two days he was able to finish most of a meal on his own with only needing help with setup. Through </w:t>
            </w:r>
            <w:r w:rsidR="005C05DF">
              <w:rPr>
                <w:szCs w:val="22"/>
              </w:rPr>
              <w:t xml:space="preserve">my use of therapeutic, caring, culturally safe communication techniques, I was able to maintain my relationships with my patients. </w:t>
            </w:r>
          </w:p>
          <w:p w:rsidR="00BE313B" w:rsidRDefault="00BE313B" w:rsidP="005C05DF">
            <w:pPr>
              <w:rPr>
                <w:szCs w:val="22"/>
              </w:rPr>
            </w:pPr>
          </w:p>
          <w:p w:rsidR="00791CB1" w:rsidRPr="00BE313B" w:rsidRDefault="00791CB1" w:rsidP="005C05DF">
            <w:pPr>
              <w:rPr>
                <w:rFonts w:asciiTheme="majorHAnsi" w:hAnsiTheme="majorHAnsi" w:cstheme="majorHAnsi"/>
                <w:b/>
                <w:i/>
                <w:color w:val="FF0000"/>
                <w:sz w:val="28"/>
                <w:szCs w:val="28"/>
              </w:rPr>
            </w:pPr>
            <w:r w:rsidRPr="00BE313B">
              <w:rPr>
                <w:rFonts w:asciiTheme="majorHAnsi" w:hAnsiTheme="majorHAnsi" w:cstheme="majorHAnsi"/>
                <w:b/>
                <w:i/>
                <w:color w:val="auto"/>
                <w:sz w:val="28"/>
                <w:szCs w:val="28"/>
              </w:rPr>
              <w:t xml:space="preserve">Sarah has consistently shown that she knows how to develop and maintain therapeutic relationships. I have received very positive comments from her patients as well as the nurses on the floor that work with her. </w:t>
            </w:r>
            <w:r w:rsidR="00AC1C49" w:rsidRPr="00BE313B">
              <w:rPr>
                <w:rFonts w:asciiTheme="majorHAnsi" w:hAnsiTheme="majorHAnsi" w:cstheme="majorHAnsi"/>
                <w:b/>
                <w:i/>
                <w:color w:val="auto"/>
                <w:sz w:val="28"/>
                <w:szCs w:val="28"/>
              </w:rPr>
              <w:t xml:space="preserve">Sarah communicates findings with her instructor and lets me know how her patients are doing. </w:t>
            </w:r>
          </w:p>
        </w:tc>
        <w:tc>
          <w:tcPr>
            <w:tcW w:w="372" w:type="dxa"/>
          </w:tcPr>
          <w:p w:rsidR="00791CB1" w:rsidRDefault="00791CB1" w:rsidP="006F67F7">
            <w:pPr>
              <w:rPr>
                <w:rFonts w:ascii="Calibri" w:hAnsi="Calibri"/>
                <w:color w:val="FF0000"/>
                <w:sz w:val="28"/>
                <w:szCs w:val="28"/>
              </w:rPr>
            </w:pPr>
          </w:p>
          <w:p w:rsidR="00791CB1" w:rsidRDefault="00791CB1" w:rsidP="006F67F7">
            <w:pPr>
              <w:rPr>
                <w:rFonts w:ascii="Calibri" w:hAnsi="Calibri"/>
                <w:color w:val="FF0000"/>
                <w:sz w:val="28"/>
                <w:szCs w:val="28"/>
              </w:rPr>
            </w:pPr>
          </w:p>
          <w:p w:rsidR="00791CB1" w:rsidRDefault="00791CB1" w:rsidP="006F67F7">
            <w:pPr>
              <w:rPr>
                <w:rFonts w:ascii="Calibri" w:hAnsi="Calibri"/>
                <w:color w:val="FF0000"/>
                <w:sz w:val="28"/>
                <w:szCs w:val="28"/>
              </w:rPr>
            </w:pPr>
          </w:p>
          <w:p w:rsidR="00791CB1" w:rsidRDefault="00791CB1" w:rsidP="006F67F7">
            <w:pPr>
              <w:rPr>
                <w:rFonts w:ascii="Calibri" w:hAnsi="Calibri"/>
                <w:color w:val="FF0000"/>
                <w:sz w:val="28"/>
                <w:szCs w:val="28"/>
              </w:rPr>
            </w:pPr>
          </w:p>
          <w:p w:rsidR="00791CB1" w:rsidRDefault="00791CB1" w:rsidP="006F67F7">
            <w:pPr>
              <w:rPr>
                <w:rFonts w:ascii="Calibri" w:hAnsi="Calibri"/>
                <w:color w:val="FF0000"/>
                <w:sz w:val="28"/>
                <w:szCs w:val="28"/>
              </w:rPr>
            </w:pPr>
          </w:p>
          <w:p w:rsidR="00791CB1" w:rsidRDefault="00791CB1" w:rsidP="006F67F7">
            <w:pPr>
              <w:rPr>
                <w:rFonts w:ascii="Calibri" w:hAnsi="Calibri"/>
                <w:color w:val="FF0000"/>
                <w:sz w:val="28"/>
                <w:szCs w:val="28"/>
              </w:rPr>
            </w:pPr>
          </w:p>
          <w:p w:rsidR="00791CB1" w:rsidRDefault="00791CB1" w:rsidP="006F67F7">
            <w:pPr>
              <w:rPr>
                <w:rFonts w:ascii="Calibri" w:hAnsi="Calibri"/>
                <w:color w:val="FF0000"/>
                <w:sz w:val="28"/>
                <w:szCs w:val="28"/>
              </w:rPr>
            </w:pPr>
          </w:p>
          <w:p w:rsidR="006F67F7" w:rsidRDefault="00791CB1" w:rsidP="006F67F7">
            <w:pPr>
              <w:rPr>
                <w:rFonts w:ascii="Calibri" w:hAnsi="Calibri"/>
                <w:b/>
                <w:sz w:val="28"/>
                <w:szCs w:val="28"/>
                <w:u w:val="single"/>
              </w:rPr>
            </w:pPr>
            <w:r w:rsidRPr="00BE313B">
              <w:rPr>
                <w:rFonts w:ascii="Calibri" w:hAnsi="Calibri"/>
                <w:color w:val="auto"/>
                <w:sz w:val="28"/>
                <w:szCs w:val="28"/>
              </w:rPr>
              <w:sym w:font="Wingdings" w:char="F0FC"/>
            </w:r>
          </w:p>
        </w:tc>
        <w:tc>
          <w:tcPr>
            <w:tcW w:w="419" w:type="dxa"/>
          </w:tcPr>
          <w:p w:rsidR="006F67F7" w:rsidRDefault="006F67F7" w:rsidP="006F67F7">
            <w:pPr>
              <w:rPr>
                <w:rFonts w:ascii="Calibri" w:hAnsi="Calibri"/>
                <w:b/>
                <w:sz w:val="28"/>
                <w:szCs w:val="28"/>
                <w:u w:val="single"/>
              </w:rPr>
            </w:pPr>
          </w:p>
        </w:tc>
      </w:tr>
      <w:tr w:rsidR="006F67F7" w:rsidTr="006F67F7">
        <w:trPr>
          <w:trHeight w:val="1116"/>
        </w:trPr>
        <w:tc>
          <w:tcPr>
            <w:tcW w:w="404" w:type="dxa"/>
          </w:tcPr>
          <w:p w:rsidR="006F67F7" w:rsidRPr="00DD722D" w:rsidRDefault="006F67F7" w:rsidP="006F67F7">
            <w:pPr>
              <w:rPr>
                <w:rFonts w:ascii="Calibri" w:hAnsi="Calibri"/>
                <w:sz w:val="28"/>
                <w:szCs w:val="28"/>
              </w:rPr>
            </w:pPr>
            <w:r w:rsidRPr="00DD722D">
              <w:rPr>
                <w:rFonts w:ascii="Calibri" w:hAnsi="Calibri"/>
                <w:sz w:val="28"/>
                <w:szCs w:val="28"/>
              </w:rPr>
              <w:t>3</w:t>
            </w:r>
          </w:p>
        </w:tc>
        <w:tc>
          <w:tcPr>
            <w:tcW w:w="5981" w:type="dxa"/>
          </w:tcPr>
          <w:p w:rsidR="006F67F7" w:rsidRDefault="006F67F7" w:rsidP="006F67F7">
            <w:pPr>
              <w:spacing w:beforeLines="1" w:before="2" w:afterLines="1" w:after="2"/>
              <w:rPr>
                <w:bCs/>
              </w:rPr>
            </w:pPr>
            <w:r w:rsidRPr="00A33E06">
              <w:rPr>
                <w:bCs/>
              </w:rPr>
              <w:t>Applies the four ways of knowing and informational technologies to effectively care for diverse, acutely ill patients.</w:t>
            </w:r>
          </w:p>
          <w:p w:rsidR="006F67F7" w:rsidRDefault="006F67F7" w:rsidP="006F67F7">
            <w:pPr>
              <w:rPr>
                <w:rFonts w:ascii="Calibri" w:hAnsi="Calibri"/>
                <w:b/>
                <w:sz w:val="28"/>
                <w:szCs w:val="28"/>
                <w:u w:val="single"/>
              </w:rPr>
            </w:pPr>
          </w:p>
          <w:p w:rsidR="006F67F7" w:rsidRDefault="006F67F7" w:rsidP="006F67F7">
            <w:pPr>
              <w:rPr>
                <w:rFonts w:ascii="Calibri" w:hAnsi="Calibri"/>
                <w:b/>
                <w:sz w:val="28"/>
                <w:szCs w:val="28"/>
                <w:u w:val="single"/>
              </w:rPr>
            </w:pPr>
          </w:p>
          <w:p w:rsidR="006F67F7" w:rsidRDefault="006F67F7" w:rsidP="006F67F7">
            <w:pPr>
              <w:rPr>
                <w:rFonts w:ascii="Calibri" w:hAnsi="Calibri"/>
                <w:b/>
                <w:sz w:val="28"/>
                <w:szCs w:val="28"/>
                <w:u w:val="single"/>
              </w:rPr>
            </w:pPr>
          </w:p>
          <w:p w:rsidR="006F67F7" w:rsidRDefault="006F67F7" w:rsidP="006F67F7">
            <w:pPr>
              <w:rPr>
                <w:rFonts w:ascii="Calibri" w:hAnsi="Calibri"/>
                <w:b/>
                <w:sz w:val="28"/>
                <w:szCs w:val="28"/>
                <w:u w:val="single"/>
              </w:rPr>
            </w:pPr>
          </w:p>
          <w:p w:rsidR="006F67F7" w:rsidRDefault="006F67F7" w:rsidP="006F67F7">
            <w:pPr>
              <w:rPr>
                <w:rFonts w:ascii="Calibri" w:hAnsi="Calibri"/>
                <w:b/>
                <w:sz w:val="28"/>
                <w:szCs w:val="28"/>
                <w:u w:val="single"/>
              </w:rPr>
            </w:pPr>
          </w:p>
          <w:p w:rsidR="006F67F7" w:rsidRDefault="006F67F7" w:rsidP="006F67F7">
            <w:pPr>
              <w:rPr>
                <w:rFonts w:ascii="Calibri" w:hAnsi="Calibri"/>
                <w:b/>
                <w:sz w:val="28"/>
                <w:szCs w:val="28"/>
                <w:u w:val="single"/>
              </w:rPr>
            </w:pPr>
          </w:p>
        </w:tc>
        <w:tc>
          <w:tcPr>
            <w:tcW w:w="7490" w:type="dxa"/>
          </w:tcPr>
          <w:p w:rsidR="006F67F7" w:rsidRDefault="005C05DF" w:rsidP="006F67F7">
            <w:pPr>
              <w:rPr>
                <w:szCs w:val="22"/>
              </w:rPr>
            </w:pPr>
            <w:r w:rsidRPr="005C05DF">
              <w:rPr>
                <w:b/>
                <w:szCs w:val="22"/>
              </w:rPr>
              <w:lastRenderedPageBreak/>
              <w:t xml:space="preserve">Personal </w:t>
            </w:r>
            <w:r w:rsidR="00B34913">
              <w:rPr>
                <w:szCs w:val="22"/>
              </w:rPr>
              <w:t xml:space="preserve">(knowledge of self and what we have seen/experienced): </w:t>
            </w:r>
          </w:p>
          <w:p w:rsidR="00B34913" w:rsidRPr="00B34913" w:rsidRDefault="00B34913" w:rsidP="00B34913">
            <w:pPr>
              <w:pStyle w:val="ListParagraph"/>
              <w:numPr>
                <w:ilvl w:val="0"/>
                <w:numId w:val="1"/>
              </w:numPr>
              <w:rPr>
                <w:szCs w:val="22"/>
              </w:rPr>
            </w:pPr>
            <w:r>
              <w:rPr>
                <w:szCs w:val="22"/>
              </w:rPr>
              <w:t xml:space="preserve">I have applied personal ways of knowing through applying previous knowledge/skills from past placements in my current placement. I only preform the skills that I am comfortable/confident of and ask for help/clarification when needed. </w:t>
            </w:r>
            <w:r w:rsidR="00BA4FAC">
              <w:rPr>
                <w:szCs w:val="22"/>
              </w:rPr>
              <w:t>Such as pr</w:t>
            </w:r>
            <w:r w:rsidR="00665930">
              <w:rPr>
                <w:szCs w:val="22"/>
              </w:rPr>
              <w:t>eforming basic care for</w:t>
            </w:r>
            <w:r w:rsidR="00BA4FAC">
              <w:rPr>
                <w:szCs w:val="22"/>
              </w:rPr>
              <w:t xml:space="preserve"> my patients</w:t>
            </w:r>
            <w:r w:rsidR="00665930">
              <w:rPr>
                <w:szCs w:val="22"/>
              </w:rPr>
              <w:t xml:space="preserve"> (bed </w:t>
            </w:r>
            <w:r w:rsidR="00665930">
              <w:rPr>
                <w:szCs w:val="22"/>
              </w:rPr>
              <w:lastRenderedPageBreak/>
              <w:t>baths)</w:t>
            </w:r>
            <w:r w:rsidR="00BA4FAC">
              <w:rPr>
                <w:szCs w:val="22"/>
              </w:rPr>
              <w:t xml:space="preserve">, </w:t>
            </w:r>
            <w:r w:rsidR="00665930">
              <w:rPr>
                <w:szCs w:val="22"/>
              </w:rPr>
              <w:t xml:space="preserve">techniques for </w:t>
            </w:r>
            <w:r w:rsidR="00BA4FAC">
              <w:rPr>
                <w:szCs w:val="22"/>
              </w:rPr>
              <w:t xml:space="preserve">mobilizing my patients, emptying catheters, </w:t>
            </w:r>
            <w:r w:rsidR="00665930">
              <w:rPr>
                <w:szCs w:val="22"/>
              </w:rPr>
              <w:t xml:space="preserve">taking </w:t>
            </w:r>
            <w:r w:rsidR="00BA4FAC">
              <w:rPr>
                <w:szCs w:val="22"/>
              </w:rPr>
              <w:t xml:space="preserve">vital signs and assessments/interpretations on my patients. </w:t>
            </w:r>
            <w:r w:rsidR="000A6762">
              <w:rPr>
                <w:szCs w:val="22"/>
              </w:rPr>
              <w:t xml:space="preserve">I am also able to provide knowledge of the hospital to my peers who have never worked here before. </w:t>
            </w:r>
          </w:p>
          <w:p w:rsidR="00B34913" w:rsidRDefault="00B34913" w:rsidP="006F67F7">
            <w:pPr>
              <w:rPr>
                <w:b/>
                <w:szCs w:val="22"/>
              </w:rPr>
            </w:pPr>
          </w:p>
          <w:p w:rsidR="005C05DF" w:rsidRDefault="005C05DF" w:rsidP="006F67F7">
            <w:pPr>
              <w:rPr>
                <w:b/>
                <w:szCs w:val="22"/>
              </w:rPr>
            </w:pPr>
            <w:r w:rsidRPr="005C05DF">
              <w:rPr>
                <w:b/>
                <w:szCs w:val="22"/>
              </w:rPr>
              <w:t xml:space="preserve">Empirical </w:t>
            </w:r>
            <w:r w:rsidR="00B34913" w:rsidRPr="00BA4FAC">
              <w:rPr>
                <w:szCs w:val="22"/>
              </w:rPr>
              <w:t>(knowledge from research/facts)</w:t>
            </w:r>
            <w:r w:rsidR="00B34913">
              <w:rPr>
                <w:b/>
                <w:szCs w:val="22"/>
              </w:rPr>
              <w:t xml:space="preserve"> </w:t>
            </w:r>
          </w:p>
          <w:p w:rsidR="00B34913" w:rsidRPr="00BA4FAC" w:rsidRDefault="00BA4FAC" w:rsidP="00B34913">
            <w:pPr>
              <w:pStyle w:val="ListParagraph"/>
              <w:numPr>
                <w:ilvl w:val="0"/>
                <w:numId w:val="1"/>
              </w:numPr>
              <w:rPr>
                <w:szCs w:val="22"/>
              </w:rPr>
            </w:pPr>
            <w:r w:rsidRPr="00BA4FAC">
              <w:rPr>
                <w:szCs w:val="22"/>
              </w:rPr>
              <w:t>I have applied empirical research in my nursing practice through being able to reflect on knowledge from research/facts to interpret different meanings of my patient’s status. Such as interp</w:t>
            </w:r>
            <w:r w:rsidR="00665930">
              <w:rPr>
                <w:szCs w:val="22"/>
              </w:rPr>
              <w:t xml:space="preserve">reting different lab values my patients have and what they indicate </w:t>
            </w:r>
            <w:r w:rsidRPr="00BA4FAC">
              <w:rPr>
                <w:szCs w:val="22"/>
              </w:rPr>
              <w:t xml:space="preserve">in </w:t>
            </w:r>
            <w:r w:rsidR="00665930">
              <w:rPr>
                <w:szCs w:val="22"/>
              </w:rPr>
              <w:t xml:space="preserve">my </w:t>
            </w:r>
            <w:r w:rsidRPr="00BA4FAC">
              <w:rPr>
                <w:szCs w:val="22"/>
              </w:rPr>
              <w:t>post-clinical</w:t>
            </w:r>
            <w:r w:rsidR="00665930">
              <w:rPr>
                <w:szCs w:val="22"/>
              </w:rPr>
              <w:t xml:space="preserve"> </w:t>
            </w:r>
            <w:r w:rsidRPr="00BA4FAC">
              <w:rPr>
                <w:szCs w:val="22"/>
              </w:rPr>
              <w:t>as well as es</w:t>
            </w:r>
            <w:r w:rsidR="00665930">
              <w:rPr>
                <w:szCs w:val="22"/>
              </w:rPr>
              <w:t>tablishing what medications my patients</w:t>
            </w:r>
            <w:r w:rsidRPr="00BA4FAC">
              <w:rPr>
                <w:szCs w:val="22"/>
              </w:rPr>
              <w:t xml:space="preserve"> are taking and why they are taking them. </w:t>
            </w:r>
            <w:r w:rsidR="00665930">
              <w:rPr>
                <w:szCs w:val="22"/>
              </w:rPr>
              <w:t>I also used past knowledge</w:t>
            </w:r>
            <w:r w:rsidR="000A6762">
              <w:rPr>
                <w:szCs w:val="22"/>
              </w:rPr>
              <w:t>/facts</w:t>
            </w:r>
            <w:r w:rsidR="00665930">
              <w:rPr>
                <w:szCs w:val="22"/>
              </w:rPr>
              <w:t xml:space="preserve"> from </w:t>
            </w:r>
            <w:r w:rsidR="000A6762">
              <w:rPr>
                <w:szCs w:val="22"/>
              </w:rPr>
              <w:t xml:space="preserve">class and collaborative communication with my peer to establish that a patient who was presenting with stable O2 </w:t>
            </w:r>
            <w:proofErr w:type="spellStart"/>
            <w:r w:rsidR="000A6762">
              <w:rPr>
                <w:szCs w:val="22"/>
              </w:rPr>
              <w:t>sats</w:t>
            </w:r>
            <w:proofErr w:type="spellEnd"/>
            <w:r w:rsidR="000A6762">
              <w:rPr>
                <w:szCs w:val="22"/>
              </w:rPr>
              <w:t xml:space="preserve"> at 4L of oxygen via nasal prongs but was complaining of chest pain to be a CO2 retainer. Due to having this background information we were able to lower the O2 levels to decrease his chest pain/respirations. </w:t>
            </w:r>
          </w:p>
          <w:p w:rsidR="00B34913" w:rsidRDefault="00B34913" w:rsidP="006F67F7">
            <w:pPr>
              <w:rPr>
                <w:b/>
                <w:szCs w:val="22"/>
              </w:rPr>
            </w:pPr>
          </w:p>
          <w:p w:rsidR="005C05DF" w:rsidRPr="00B34913" w:rsidRDefault="005C05DF" w:rsidP="006F67F7">
            <w:pPr>
              <w:rPr>
                <w:szCs w:val="22"/>
              </w:rPr>
            </w:pPr>
            <w:r w:rsidRPr="005C05DF">
              <w:rPr>
                <w:b/>
                <w:szCs w:val="22"/>
              </w:rPr>
              <w:t xml:space="preserve">Ethical </w:t>
            </w:r>
            <w:r w:rsidR="00B34913" w:rsidRPr="00B34913">
              <w:rPr>
                <w:szCs w:val="22"/>
              </w:rPr>
              <w:t xml:space="preserve">(our sense of knowing what is right and wrong) </w:t>
            </w:r>
          </w:p>
          <w:p w:rsidR="00B34913" w:rsidRPr="00AF1D7A" w:rsidRDefault="000A6762" w:rsidP="006F67F7">
            <w:pPr>
              <w:pStyle w:val="ListParagraph"/>
              <w:numPr>
                <w:ilvl w:val="0"/>
                <w:numId w:val="1"/>
              </w:numPr>
              <w:rPr>
                <w:b/>
                <w:szCs w:val="22"/>
              </w:rPr>
            </w:pPr>
            <w:r w:rsidRPr="00AF1D7A">
              <w:rPr>
                <w:szCs w:val="22"/>
              </w:rPr>
              <w:t xml:space="preserve">I have applied use of ethical ways of knowing during this clinical placement through helping one of my peers with care for her patient and being vocal about what </w:t>
            </w:r>
            <w:r w:rsidR="00AF1D7A">
              <w:rPr>
                <w:szCs w:val="22"/>
              </w:rPr>
              <w:t xml:space="preserve">I personally felt </w:t>
            </w:r>
            <w:r w:rsidRPr="00AF1D7A">
              <w:rPr>
                <w:szCs w:val="22"/>
              </w:rPr>
              <w:t>was p</w:t>
            </w:r>
            <w:r w:rsidR="00AF1D7A">
              <w:rPr>
                <w:szCs w:val="22"/>
              </w:rPr>
              <w:t>roper care and was</w:t>
            </w:r>
            <w:r w:rsidRPr="00AF1D7A">
              <w:rPr>
                <w:szCs w:val="22"/>
              </w:rPr>
              <w:t xml:space="preserve"> not</w:t>
            </w:r>
            <w:r w:rsidR="00AF1D7A">
              <w:rPr>
                <w:szCs w:val="22"/>
              </w:rPr>
              <w:t>, even only with my current experience/education</w:t>
            </w:r>
            <w:r w:rsidRPr="00AF1D7A">
              <w:rPr>
                <w:szCs w:val="22"/>
              </w:rPr>
              <w:t>. After</w:t>
            </w:r>
            <w:r w:rsidR="00AF1D7A" w:rsidRPr="00AF1D7A">
              <w:rPr>
                <w:szCs w:val="22"/>
              </w:rPr>
              <w:t xml:space="preserve"> this I also made sure to make my instructor</w:t>
            </w:r>
            <w:r w:rsidRPr="00AF1D7A">
              <w:rPr>
                <w:szCs w:val="22"/>
              </w:rPr>
              <w:t xml:space="preserve"> aware </w:t>
            </w:r>
            <w:r w:rsidR="00AF1D7A">
              <w:rPr>
                <w:szCs w:val="22"/>
              </w:rPr>
              <w:t xml:space="preserve">so that further teaching could possibly take place. I also applied ethical ways of knowing when I informed my primary nurse of an identification sticker in a patient’s MAR that was incorrect. </w:t>
            </w:r>
          </w:p>
          <w:p w:rsidR="00AF1D7A" w:rsidRDefault="00AF1D7A" w:rsidP="006F67F7">
            <w:pPr>
              <w:rPr>
                <w:b/>
                <w:szCs w:val="22"/>
              </w:rPr>
            </w:pPr>
          </w:p>
          <w:p w:rsidR="005C05DF" w:rsidRPr="00B34913" w:rsidRDefault="005C05DF" w:rsidP="006F67F7">
            <w:pPr>
              <w:rPr>
                <w:szCs w:val="22"/>
              </w:rPr>
            </w:pPr>
            <w:r w:rsidRPr="005C05DF">
              <w:rPr>
                <w:b/>
                <w:szCs w:val="22"/>
              </w:rPr>
              <w:t>Aesthetic</w:t>
            </w:r>
            <w:r w:rsidRPr="00B34913">
              <w:rPr>
                <w:rFonts w:ascii="Calibri" w:hAnsi="Calibri"/>
                <w:b/>
                <w:sz w:val="28"/>
                <w:szCs w:val="28"/>
              </w:rPr>
              <w:t xml:space="preserve"> </w:t>
            </w:r>
            <w:r w:rsidR="00B34913" w:rsidRPr="00B34913">
              <w:rPr>
                <w:szCs w:val="22"/>
              </w:rPr>
              <w:t>(</w:t>
            </w:r>
            <w:r w:rsidR="00B34913">
              <w:rPr>
                <w:szCs w:val="22"/>
              </w:rPr>
              <w:t>an ‘aha’ moment)</w:t>
            </w:r>
          </w:p>
          <w:p w:rsidR="005C05DF" w:rsidRPr="00A2494A" w:rsidRDefault="00DD4BE0" w:rsidP="00B34913">
            <w:pPr>
              <w:pStyle w:val="ListParagraph"/>
              <w:numPr>
                <w:ilvl w:val="0"/>
                <w:numId w:val="1"/>
              </w:numPr>
              <w:rPr>
                <w:rFonts w:ascii="Calibri" w:hAnsi="Calibri"/>
                <w:b/>
                <w:sz w:val="28"/>
                <w:szCs w:val="28"/>
                <w:u w:val="single"/>
              </w:rPr>
            </w:pPr>
            <w:r>
              <w:rPr>
                <w:szCs w:val="22"/>
              </w:rPr>
              <w:lastRenderedPageBreak/>
              <w:t xml:space="preserve">I have been able to experience/apply aesthetic way of knowing during clinical so far through having my instructor assess my head to toe assessment. This was an ‘aha’ moment for me as I realized many area’s that I needed to focus on during my assessments and also why I needed to, why they were important information to obtain from my patient. It also provided me with a situation to reflect on when I am unsure if I have covered everything in my assessment, as I can reflect back on that experience and apply it when I need to. </w:t>
            </w:r>
          </w:p>
          <w:p w:rsidR="00A2494A" w:rsidRPr="00A2494A" w:rsidRDefault="00A2494A" w:rsidP="00A2494A">
            <w:pPr>
              <w:rPr>
                <w:rFonts w:ascii="Calibri" w:hAnsi="Calibri"/>
                <w:b/>
                <w:sz w:val="28"/>
                <w:szCs w:val="28"/>
                <w:u w:val="single"/>
              </w:rPr>
            </w:pPr>
          </w:p>
          <w:p w:rsidR="008B043A" w:rsidRDefault="008B043A" w:rsidP="008B043A">
            <w:pPr>
              <w:rPr>
                <w:rFonts w:ascii="Calibri" w:hAnsi="Calibri"/>
                <w:b/>
                <w:i/>
                <w:color w:val="auto"/>
                <w:sz w:val="28"/>
                <w:szCs w:val="28"/>
              </w:rPr>
            </w:pPr>
            <w:r w:rsidRPr="00A2494A">
              <w:rPr>
                <w:rFonts w:ascii="Calibri" w:hAnsi="Calibri"/>
                <w:b/>
                <w:i/>
                <w:color w:val="auto"/>
                <w:sz w:val="28"/>
                <w:szCs w:val="28"/>
              </w:rPr>
              <w:t xml:space="preserve">Sarah has consistently applied the 4 ways of knowing in her clinical practice. She does not work beyond her scope of practice as a year 3 RN student, she does good research (pre and post clinical) on her patients, </w:t>
            </w:r>
            <w:r w:rsidR="00C243C1" w:rsidRPr="00A2494A">
              <w:rPr>
                <w:rFonts w:ascii="Calibri" w:hAnsi="Calibri"/>
                <w:b/>
                <w:i/>
                <w:color w:val="auto"/>
                <w:sz w:val="28"/>
                <w:szCs w:val="28"/>
              </w:rPr>
              <w:t>and she</w:t>
            </w:r>
            <w:r w:rsidRPr="00A2494A">
              <w:rPr>
                <w:rFonts w:ascii="Calibri" w:hAnsi="Calibri"/>
                <w:b/>
                <w:i/>
                <w:color w:val="auto"/>
                <w:sz w:val="28"/>
                <w:szCs w:val="28"/>
              </w:rPr>
              <w:t xml:space="preserve"> accurately prepares PO medications and documents appropriately</w:t>
            </w:r>
            <w:r w:rsidR="00546AEF">
              <w:rPr>
                <w:rFonts w:ascii="Calibri" w:hAnsi="Calibri"/>
                <w:b/>
                <w:i/>
                <w:color w:val="auto"/>
                <w:sz w:val="28"/>
                <w:szCs w:val="28"/>
              </w:rPr>
              <w:t>, although this needs some work</w:t>
            </w:r>
            <w:r w:rsidRPr="00A2494A">
              <w:rPr>
                <w:rFonts w:ascii="Calibri" w:hAnsi="Calibri"/>
                <w:b/>
                <w:i/>
                <w:color w:val="auto"/>
                <w:sz w:val="28"/>
                <w:szCs w:val="28"/>
              </w:rPr>
              <w:t xml:space="preserve">. </w:t>
            </w:r>
            <w:r w:rsidR="00C243C1" w:rsidRPr="00A2494A">
              <w:rPr>
                <w:rFonts w:ascii="Calibri" w:hAnsi="Calibri"/>
                <w:b/>
                <w:i/>
                <w:color w:val="auto"/>
                <w:sz w:val="28"/>
                <w:szCs w:val="28"/>
              </w:rPr>
              <w:t>Sarah is able to use feedback that was given to her and apply it to her practice (head to toe assessments)</w:t>
            </w:r>
          </w:p>
          <w:p w:rsidR="00546AEF" w:rsidRPr="00A2494A" w:rsidRDefault="00546AEF" w:rsidP="008B043A">
            <w:pPr>
              <w:rPr>
                <w:rFonts w:ascii="Calibri" w:hAnsi="Calibri"/>
                <w:b/>
                <w:i/>
                <w:color w:val="FF0000"/>
                <w:sz w:val="28"/>
                <w:szCs w:val="28"/>
              </w:rPr>
            </w:pPr>
          </w:p>
        </w:tc>
        <w:tc>
          <w:tcPr>
            <w:tcW w:w="372" w:type="dxa"/>
          </w:tcPr>
          <w:p w:rsidR="008B043A" w:rsidRDefault="008B043A" w:rsidP="006F67F7">
            <w:pPr>
              <w:rPr>
                <w:rFonts w:ascii="Calibri" w:hAnsi="Calibri"/>
                <w:color w:val="FF0000"/>
                <w:sz w:val="28"/>
                <w:szCs w:val="28"/>
              </w:rPr>
            </w:pPr>
          </w:p>
          <w:p w:rsidR="008B043A" w:rsidRDefault="008B043A" w:rsidP="006F67F7">
            <w:pPr>
              <w:rPr>
                <w:rFonts w:ascii="Calibri" w:hAnsi="Calibri"/>
                <w:color w:val="FF0000"/>
                <w:sz w:val="28"/>
                <w:szCs w:val="28"/>
              </w:rPr>
            </w:pPr>
          </w:p>
          <w:p w:rsidR="008B043A" w:rsidRDefault="008B043A" w:rsidP="006F67F7">
            <w:pPr>
              <w:rPr>
                <w:rFonts w:ascii="Calibri" w:hAnsi="Calibri"/>
                <w:color w:val="FF0000"/>
                <w:sz w:val="28"/>
                <w:szCs w:val="28"/>
              </w:rPr>
            </w:pPr>
          </w:p>
          <w:p w:rsidR="008B043A" w:rsidRDefault="008B043A" w:rsidP="006F67F7">
            <w:pPr>
              <w:rPr>
                <w:rFonts w:ascii="Calibri" w:hAnsi="Calibri"/>
                <w:color w:val="FF0000"/>
                <w:sz w:val="28"/>
                <w:szCs w:val="28"/>
              </w:rPr>
            </w:pPr>
          </w:p>
          <w:p w:rsidR="008B043A" w:rsidRDefault="008B043A" w:rsidP="006F67F7">
            <w:pPr>
              <w:rPr>
                <w:rFonts w:ascii="Calibri" w:hAnsi="Calibri"/>
                <w:color w:val="FF0000"/>
                <w:sz w:val="28"/>
                <w:szCs w:val="28"/>
              </w:rPr>
            </w:pPr>
          </w:p>
          <w:p w:rsidR="008B043A" w:rsidRDefault="008B043A" w:rsidP="006F67F7">
            <w:pPr>
              <w:rPr>
                <w:rFonts w:ascii="Calibri" w:hAnsi="Calibri"/>
                <w:color w:val="FF0000"/>
                <w:sz w:val="28"/>
                <w:szCs w:val="28"/>
              </w:rPr>
            </w:pPr>
          </w:p>
          <w:p w:rsidR="008B043A" w:rsidRDefault="008B043A" w:rsidP="006F67F7">
            <w:pPr>
              <w:rPr>
                <w:rFonts w:ascii="Calibri" w:hAnsi="Calibri"/>
                <w:color w:val="FF0000"/>
                <w:sz w:val="28"/>
                <w:szCs w:val="28"/>
              </w:rPr>
            </w:pPr>
          </w:p>
          <w:p w:rsidR="008B043A" w:rsidRDefault="008B043A" w:rsidP="006F67F7">
            <w:pPr>
              <w:rPr>
                <w:rFonts w:ascii="Calibri" w:hAnsi="Calibri"/>
                <w:color w:val="FF0000"/>
                <w:sz w:val="28"/>
                <w:szCs w:val="28"/>
              </w:rPr>
            </w:pPr>
          </w:p>
          <w:p w:rsidR="008B043A" w:rsidRDefault="008B043A" w:rsidP="006F67F7">
            <w:pPr>
              <w:rPr>
                <w:rFonts w:ascii="Calibri" w:hAnsi="Calibri"/>
                <w:color w:val="FF0000"/>
                <w:sz w:val="28"/>
                <w:szCs w:val="28"/>
              </w:rPr>
            </w:pPr>
          </w:p>
          <w:p w:rsidR="008B043A" w:rsidRDefault="008B043A" w:rsidP="006F67F7">
            <w:pPr>
              <w:rPr>
                <w:rFonts w:ascii="Calibri" w:hAnsi="Calibri"/>
                <w:color w:val="FF0000"/>
                <w:sz w:val="28"/>
                <w:szCs w:val="28"/>
              </w:rPr>
            </w:pPr>
          </w:p>
          <w:p w:rsidR="008B043A" w:rsidRDefault="008B043A" w:rsidP="006F67F7">
            <w:pPr>
              <w:rPr>
                <w:rFonts w:ascii="Calibri" w:hAnsi="Calibri"/>
                <w:color w:val="FF0000"/>
                <w:sz w:val="28"/>
                <w:szCs w:val="28"/>
              </w:rPr>
            </w:pPr>
          </w:p>
          <w:p w:rsidR="008B043A" w:rsidRDefault="008B043A" w:rsidP="006F67F7">
            <w:pPr>
              <w:rPr>
                <w:rFonts w:ascii="Calibri" w:hAnsi="Calibri"/>
                <w:color w:val="FF0000"/>
                <w:sz w:val="28"/>
                <w:szCs w:val="28"/>
              </w:rPr>
            </w:pPr>
          </w:p>
          <w:p w:rsidR="006F67F7" w:rsidRPr="00A2494A" w:rsidRDefault="008B043A" w:rsidP="006F67F7">
            <w:pPr>
              <w:rPr>
                <w:rFonts w:ascii="Calibri" w:hAnsi="Calibri"/>
                <w:b/>
                <w:sz w:val="28"/>
                <w:szCs w:val="28"/>
                <w:u w:val="single"/>
              </w:rPr>
            </w:pPr>
            <w:r w:rsidRPr="00A2494A">
              <w:rPr>
                <w:rFonts w:ascii="Calibri" w:hAnsi="Calibri"/>
                <w:b/>
                <w:color w:val="auto"/>
                <w:sz w:val="28"/>
                <w:szCs w:val="28"/>
              </w:rPr>
              <w:sym w:font="Wingdings" w:char="F0FC"/>
            </w:r>
          </w:p>
        </w:tc>
        <w:tc>
          <w:tcPr>
            <w:tcW w:w="419" w:type="dxa"/>
          </w:tcPr>
          <w:p w:rsidR="006F67F7" w:rsidRDefault="006F67F7" w:rsidP="006F67F7">
            <w:pPr>
              <w:rPr>
                <w:rFonts w:ascii="Calibri" w:hAnsi="Calibri"/>
                <w:b/>
                <w:sz w:val="28"/>
                <w:szCs w:val="28"/>
                <w:u w:val="single"/>
              </w:rPr>
            </w:pPr>
          </w:p>
        </w:tc>
      </w:tr>
      <w:tr w:rsidR="006F67F7" w:rsidTr="00DD4BE0">
        <w:trPr>
          <w:trHeight w:val="1266"/>
        </w:trPr>
        <w:tc>
          <w:tcPr>
            <w:tcW w:w="404" w:type="dxa"/>
          </w:tcPr>
          <w:p w:rsidR="006F67F7" w:rsidRPr="00DD722D" w:rsidRDefault="006F67F7" w:rsidP="006F67F7">
            <w:pPr>
              <w:rPr>
                <w:rFonts w:ascii="Calibri" w:hAnsi="Calibri"/>
                <w:sz w:val="28"/>
                <w:szCs w:val="28"/>
              </w:rPr>
            </w:pPr>
            <w:r w:rsidRPr="00DD722D">
              <w:rPr>
                <w:rFonts w:ascii="Calibri" w:hAnsi="Calibri"/>
                <w:sz w:val="28"/>
                <w:szCs w:val="28"/>
              </w:rPr>
              <w:lastRenderedPageBreak/>
              <w:t>4</w:t>
            </w:r>
          </w:p>
        </w:tc>
        <w:tc>
          <w:tcPr>
            <w:tcW w:w="5981" w:type="dxa"/>
          </w:tcPr>
          <w:p w:rsidR="006F67F7" w:rsidRDefault="006F67F7" w:rsidP="006F67F7">
            <w:pPr>
              <w:spacing w:beforeLines="1" w:before="2" w:afterLines="1" w:after="2"/>
              <w:rPr>
                <w:bCs/>
              </w:rPr>
            </w:pPr>
            <w:r w:rsidRPr="00A33E06">
              <w:rPr>
                <w:bCs/>
              </w:rPr>
              <w:t>Adheres to professional practice standards and organizational polices to contribute to a culture of safety.</w:t>
            </w:r>
          </w:p>
          <w:p w:rsidR="006F67F7" w:rsidRDefault="006F67F7" w:rsidP="006F67F7"/>
          <w:p w:rsidR="006F67F7" w:rsidRDefault="006F67F7" w:rsidP="006F67F7"/>
          <w:p w:rsidR="006F67F7" w:rsidRDefault="006F67F7" w:rsidP="006F67F7">
            <w:pPr>
              <w:rPr>
                <w:rFonts w:ascii="Calibri" w:hAnsi="Calibri"/>
                <w:b/>
                <w:sz w:val="28"/>
                <w:szCs w:val="28"/>
                <w:u w:val="single"/>
              </w:rPr>
            </w:pPr>
          </w:p>
          <w:p w:rsidR="006F67F7" w:rsidRDefault="006F67F7" w:rsidP="006F67F7">
            <w:pPr>
              <w:rPr>
                <w:rFonts w:ascii="Calibri" w:hAnsi="Calibri"/>
                <w:b/>
                <w:sz w:val="28"/>
                <w:szCs w:val="28"/>
                <w:u w:val="single"/>
              </w:rPr>
            </w:pPr>
          </w:p>
          <w:p w:rsidR="006F67F7" w:rsidRDefault="006F67F7" w:rsidP="006F67F7">
            <w:pPr>
              <w:rPr>
                <w:rFonts w:ascii="Calibri" w:hAnsi="Calibri"/>
                <w:b/>
                <w:sz w:val="28"/>
                <w:szCs w:val="28"/>
                <w:u w:val="single"/>
              </w:rPr>
            </w:pPr>
          </w:p>
          <w:p w:rsidR="006F67F7" w:rsidRDefault="006F67F7" w:rsidP="006F67F7">
            <w:pPr>
              <w:rPr>
                <w:rFonts w:ascii="Calibri" w:hAnsi="Calibri"/>
                <w:b/>
                <w:sz w:val="28"/>
                <w:szCs w:val="28"/>
                <w:u w:val="single"/>
              </w:rPr>
            </w:pPr>
          </w:p>
          <w:p w:rsidR="006F67F7" w:rsidRDefault="006F67F7" w:rsidP="006F67F7">
            <w:pPr>
              <w:rPr>
                <w:rFonts w:ascii="Calibri" w:hAnsi="Calibri"/>
                <w:b/>
                <w:sz w:val="28"/>
                <w:szCs w:val="28"/>
                <w:u w:val="single"/>
              </w:rPr>
            </w:pPr>
          </w:p>
        </w:tc>
        <w:tc>
          <w:tcPr>
            <w:tcW w:w="7490" w:type="dxa"/>
          </w:tcPr>
          <w:p w:rsidR="006F67F7" w:rsidRDefault="005C05DF" w:rsidP="00305F21">
            <w:pPr>
              <w:rPr>
                <w:szCs w:val="22"/>
              </w:rPr>
            </w:pPr>
            <w:r>
              <w:rPr>
                <w:szCs w:val="22"/>
              </w:rPr>
              <w:lastRenderedPageBreak/>
              <w:t>I have adhered to professional practice standards and organizational polices throughout my clinical experiences thus far to contribute to a culture of safety. I did this during my first week when my patient needed a dressing change and my primary nurse allowed me to change it. When I learned of this I informed my instructor who was able to provide supervision for the dressing change, and to assess my level of knowledge for this skill. This allow</w:t>
            </w:r>
            <w:r w:rsidR="00305F21">
              <w:rPr>
                <w:szCs w:val="22"/>
              </w:rPr>
              <w:t>ed</w:t>
            </w:r>
            <w:r>
              <w:rPr>
                <w:szCs w:val="22"/>
              </w:rPr>
              <w:t xml:space="preserve"> for her and myself to recognize what</w:t>
            </w:r>
            <w:r w:rsidR="00305F21">
              <w:rPr>
                <w:szCs w:val="22"/>
              </w:rPr>
              <w:t xml:space="preserve"> I may need assistance with </w:t>
            </w:r>
            <w:r>
              <w:rPr>
                <w:szCs w:val="22"/>
              </w:rPr>
              <w:t xml:space="preserve">in </w:t>
            </w:r>
            <w:r w:rsidR="00305F21">
              <w:rPr>
                <w:szCs w:val="22"/>
              </w:rPr>
              <w:t xml:space="preserve">similar </w:t>
            </w:r>
            <w:r>
              <w:rPr>
                <w:szCs w:val="22"/>
              </w:rPr>
              <w:t>future</w:t>
            </w:r>
            <w:r w:rsidR="00305F21">
              <w:rPr>
                <w:szCs w:val="22"/>
              </w:rPr>
              <w:t xml:space="preserve"> experiences.</w:t>
            </w:r>
            <w:r>
              <w:rPr>
                <w:szCs w:val="22"/>
              </w:rPr>
              <w:t xml:space="preserve"> I also ensure</w:t>
            </w:r>
            <w:r w:rsidR="00305F21">
              <w:rPr>
                <w:szCs w:val="22"/>
              </w:rPr>
              <w:t>d</w:t>
            </w:r>
            <w:r>
              <w:rPr>
                <w:szCs w:val="22"/>
              </w:rPr>
              <w:t xml:space="preserve"> safety during my fi</w:t>
            </w:r>
            <w:r w:rsidR="00305F21">
              <w:rPr>
                <w:szCs w:val="22"/>
              </w:rPr>
              <w:t xml:space="preserve">rst week by double gloving and following </w:t>
            </w:r>
            <w:r w:rsidR="00305F21">
              <w:rPr>
                <w:szCs w:val="22"/>
              </w:rPr>
              <w:lastRenderedPageBreak/>
              <w:t xml:space="preserve">proper hygiene when dealing with any patient bodily fluids, as he was Hep C positive. Throughout placement I have also preformed adequate safety measures of isolation precautions by applying all PPE as needed and correctly. I have also followed proper hospital polices by ensuring all bed alarms are on when leaving the room, turning my patients every 2 hours and documenting all assessments. I ensured all initial assessments were preformed and documented before administering my medications with my instructor </w:t>
            </w:r>
            <w:r w:rsidR="0060374C">
              <w:rPr>
                <w:szCs w:val="22"/>
              </w:rPr>
              <w:t xml:space="preserve">and also by doing my medication checks. </w:t>
            </w:r>
          </w:p>
          <w:p w:rsidR="00546AEF" w:rsidRDefault="00546AEF" w:rsidP="00305F21">
            <w:pPr>
              <w:rPr>
                <w:szCs w:val="22"/>
              </w:rPr>
            </w:pPr>
          </w:p>
          <w:p w:rsidR="00CB1BF7" w:rsidRDefault="00CB1BF7" w:rsidP="00305F21">
            <w:pPr>
              <w:rPr>
                <w:rFonts w:asciiTheme="majorHAnsi" w:hAnsiTheme="majorHAnsi" w:cstheme="majorHAnsi"/>
                <w:b/>
                <w:i/>
                <w:color w:val="auto"/>
                <w:sz w:val="28"/>
                <w:szCs w:val="28"/>
              </w:rPr>
            </w:pPr>
            <w:r w:rsidRPr="00546AEF">
              <w:rPr>
                <w:rFonts w:asciiTheme="majorHAnsi" w:hAnsiTheme="majorHAnsi" w:cstheme="majorHAnsi"/>
                <w:b/>
                <w:i/>
                <w:color w:val="auto"/>
                <w:sz w:val="28"/>
                <w:szCs w:val="28"/>
              </w:rPr>
              <w:t xml:space="preserve">Sarah </w:t>
            </w:r>
            <w:r w:rsidR="00CC1E0D" w:rsidRPr="00546AEF">
              <w:rPr>
                <w:rFonts w:asciiTheme="majorHAnsi" w:hAnsiTheme="majorHAnsi" w:cstheme="majorHAnsi"/>
                <w:b/>
                <w:i/>
                <w:color w:val="auto"/>
                <w:sz w:val="28"/>
                <w:szCs w:val="28"/>
              </w:rPr>
              <w:t xml:space="preserve">adheres to professional practice standards and organizational policies when administering medications and caring for her patients. </w:t>
            </w:r>
          </w:p>
          <w:p w:rsidR="00546AEF" w:rsidRPr="00546AEF" w:rsidRDefault="00546AEF" w:rsidP="00305F21">
            <w:pPr>
              <w:rPr>
                <w:rFonts w:asciiTheme="majorHAnsi" w:hAnsiTheme="majorHAnsi" w:cstheme="majorHAnsi"/>
                <w:b/>
                <w:i/>
                <w:color w:val="FF0000"/>
                <w:sz w:val="28"/>
                <w:szCs w:val="28"/>
              </w:rPr>
            </w:pPr>
          </w:p>
        </w:tc>
        <w:tc>
          <w:tcPr>
            <w:tcW w:w="372" w:type="dxa"/>
          </w:tcPr>
          <w:p w:rsidR="00CB1BF7" w:rsidRDefault="00CB1BF7" w:rsidP="006F67F7">
            <w:pPr>
              <w:rPr>
                <w:rFonts w:ascii="Calibri" w:hAnsi="Calibri"/>
                <w:color w:val="FF0000"/>
                <w:sz w:val="28"/>
                <w:szCs w:val="28"/>
              </w:rPr>
            </w:pPr>
          </w:p>
          <w:p w:rsidR="00CB1BF7" w:rsidRDefault="00CB1BF7" w:rsidP="006F67F7">
            <w:pPr>
              <w:rPr>
                <w:rFonts w:ascii="Calibri" w:hAnsi="Calibri"/>
                <w:color w:val="FF0000"/>
                <w:sz w:val="28"/>
                <w:szCs w:val="28"/>
              </w:rPr>
            </w:pPr>
          </w:p>
          <w:p w:rsidR="00CB1BF7" w:rsidRDefault="00CB1BF7" w:rsidP="006F67F7">
            <w:pPr>
              <w:rPr>
                <w:rFonts w:ascii="Calibri" w:hAnsi="Calibri"/>
                <w:color w:val="FF0000"/>
                <w:sz w:val="28"/>
                <w:szCs w:val="28"/>
              </w:rPr>
            </w:pPr>
          </w:p>
          <w:p w:rsidR="00CB1BF7" w:rsidRDefault="00CB1BF7" w:rsidP="006F67F7">
            <w:pPr>
              <w:rPr>
                <w:rFonts w:ascii="Calibri" w:hAnsi="Calibri"/>
                <w:color w:val="FF0000"/>
                <w:sz w:val="28"/>
                <w:szCs w:val="28"/>
              </w:rPr>
            </w:pPr>
          </w:p>
          <w:p w:rsidR="00CB1BF7" w:rsidRDefault="00CB1BF7" w:rsidP="006F67F7">
            <w:pPr>
              <w:rPr>
                <w:rFonts w:ascii="Calibri" w:hAnsi="Calibri"/>
                <w:color w:val="FF0000"/>
                <w:sz w:val="28"/>
                <w:szCs w:val="28"/>
              </w:rPr>
            </w:pPr>
          </w:p>
          <w:p w:rsidR="00CB1BF7" w:rsidRDefault="00CB1BF7" w:rsidP="006F67F7">
            <w:pPr>
              <w:rPr>
                <w:rFonts w:ascii="Calibri" w:hAnsi="Calibri"/>
                <w:color w:val="FF0000"/>
                <w:sz w:val="28"/>
                <w:szCs w:val="28"/>
              </w:rPr>
            </w:pPr>
          </w:p>
          <w:p w:rsidR="00CB1BF7" w:rsidRDefault="00CB1BF7" w:rsidP="006F67F7">
            <w:pPr>
              <w:rPr>
                <w:rFonts w:ascii="Calibri" w:hAnsi="Calibri"/>
                <w:color w:val="FF0000"/>
                <w:sz w:val="28"/>
                <w:szCs w:val="28"/>
              </w:rPr>
            </w:pPr>
          </w:p>
          <w:p w:rsidR="00CB1BF7" w:rsidRDefault="00CB1BF7" w:rsidP="006F67F7">
            <w:pPr>
              <w:rPr>
                <w:rFonts w:ascii="Calibri" w:hAnsi="Calibri"/>
                <w:color w:val="FF0000"/>
                <w:sz w:val="28"/>
                <w:szCs w:val="28"/>
              </w:rPr>
            </w:pPr>
          </w:p>
          <w:p w:rsidR="00CB1BF7" w:rsidRDefault="00CB1BF7" w:rsidP="006F67F7">
            <w:pPr>
              <w:rPr>
                <w:rFonts w:ascii="Calibri" w:hAnsi="Calibri"/>
                <w:color w:val="FF0000"/>
                <w:sz w:val="28"/>
                <w:szCs w:val="28"/>
              </w:rPr>
            </w:pPr>
          </w:p>
          <w:p w:rsidR="00CB1BF7" w:rsidRDefault="00CB1BF7" w:rsidP="006F67F7">
            <w:pPr>
              <w:rPr>
                <w:rFonts w:ascii="Calibri" w:hAnsi="Calibri"/>
                <w:color w:val="FF0000"/>
                <w:sz w:val="28"/>
                <w:szCs w:val="28"/>
              </w:rPr>
            </w:pPr>
          </w:p>
          <w:p w:rsidR="006F67F7" w:rsidRPr="00546AEF" w:rsidRDefault="00CB1BF7" w:rsidP="006F67F7">
            <w:pPr>
              <w:rPr>
                <w:rFonts w:ascii="Calibri" w:hAnsi="Calibri"/>
                <w:b/>
                <w:sz w:val="28"/>
                <w:szCs w:val="28"/>
                <w:u w:val="single"/>
              </w:rPr>
            </w:pPr>
            <w:r w:rsidRPr="00546AEF">
              <w:rPr>
                <w:rFonts w:ascii="Calibri" w:hAnsi="Calibri"/>
                <w:b/>
                <w:color w:val="auto"/>
                <w:sz w:val="28"/>
                <w:szCs w:val="28"/>
              </w:rPr>
              <w:sym w:font="Wingdings" w:char="F0FC"/>
            </w:r>
          </w:p>
        </w:tc>
        <w:tc>
          <w:tcPr>
            <w:tcW w:w="419" w:type="dxa"/>
          </w:tcPr>
          <w:p w:rsidR="006F67F7" w:rsidRDefault="006F67F7" w:rsidP="006F67F7">
            <w:pPr>
              <w:rPr>
                <w:rFonts w:ascii="Calibri" w:hAnsi="Calibri"/>
                <w:b/>
                <w:sz w:val="28"/>
                <w:szCs w:val="28"/>
                <w:u w:val="single"/>
              </w:rPr>
            </w:pPr>
          </w:p>
        </w:tc>
      </w:tr>
      <w:tr w:rsidR="006F67F7" w:rsidTr="006F67F7">
        <w:trPr>
          <w:trHeight w:val="2600"/>
        </w:trPr>
        <w:tc>
          <w:tcPr>
            <w:tcW w:w="404" w:type="dxa"/>
          </w:tcPr>
          <w:p w:rsidR="006F67F7" w:rsidRPr="00DD722D" w:rsidRDefault="006F67F7" w:rsidP="006F67F7">
            <w:pPr>
              <w:rPr>
                <w:rFonts w:ascii="Calibri" w:hAnsi="Calibri"/>
                <w:sz w:val="28"/>
                <w:szCs w:val="28"/>
              </w:rPr>
            </w:pPr>
            <w:r w:rsidRPr="00DD722D">
              <w:rPr>
                <w:rFonts w:ascii="Calibri" w:hAnsi="Calibri"/>
                <w:sz w:val="28"/>
                <w:szCs w:val="28"/>
              </w:rPr>
              <w:t>5</w:t>
            </w:r>
          </w:p>
        </w:tc>
        <w:tc>
          <w:tcPr>
            <w:tcW w:w="5981" w:type="dxa"/>
          </w:tcPr>
          <w:p w:rsidR="006F67F7" w:rsidRDefault="006F67F7" w:rsidP="006F67F7">
            <w:pPr>
              <w:spacing w:beforeLines="1" w:before="2" w:afterLines="1" w:after="2"/>
              <w:rPr>
                <w:bCs/>
              </w:rPr>
            </w:pPr>
            <w:r w:rsidRPr="00A33E06">
              <w:rPr>
                <w:bCs/>
              </w:rPr>
              <w:t>Exercises leadership to enhance patient care, and support professionalism in practice.</w:t>
            </w:r>
          </w:p>
          <w:p w:rsidR="006F67F7" w:rsidRDefault="006F67F7" w:rsidP="006F67F7"/>
          <w:p w:rsidR="006F67F7" w:rsidRDefault="006F67F7" w:rsidP="006F67F7"/>
          <w:p w:rsidR="006F67F7" w:rsidRDefault="006F67F7" w:rsidP="006F67F7"/>
          <w:p w:rsidR="006F67F7" w:rsidRDefault="006F67F7" w:rsidP="006F67F7"/>
          <w:p w:rsidR="006F67F7" w:rsidRDefault="006F67F7" w:rsidP="006F67F7"/>
          <w:p w:rsidR="006F67F7" w:rsidRPr="00DD722D" w:rsidRDefault="006F67F7" w:rsidP="006F67F7"/>
        </w:tc>
        <w:tc>
          <w:tcPr>
            <w:tcW w:w="7490" w:type="dxa"/>
          </w:tcPr>
          <w:p w:rsidR="00305F21" w:rsidRDefault="007830D4" w:rsidP="006F67F7">
            <w:pPr>
              <w:rPr>
                <w:szCs w:val="22"/>
              </w:rPr>
            </w:pPr>
            <w:r>
              <w:rPr>
                <w:szCs w:val="22"/>
              </w:rPr>
              <w:t xml:space="preserve">I have exercised leadership to enhance patient care through clinical so far through in my first week, advocating to my primary nurse of my patient’s pain level and how he felt his pain medication was insufficient which led to the primary nurse advising the patient’s physician of his wishes. Although the physician did not change the order while I was on shift I was able to advocate for my patient in a professional manner to enhance his care. In my second week of clinical my patient was presenting at 98% O2 on 2L of oxygen via nasal prongs. Throughout my shift I would continually monitor my patients O2 levels and titrate the oxygen accordingly, eventually until the patient was on room air and presenting with stable O2 saturation. This showed my ability to enhance my patient’s care through individual leadership/prompting to monitor, titrate, document and report my findings of my patient to my primary nurse throughout my shift. During my third week of clinical while I was documenting my assessment of </w:t>
            </w:r>
            <w:r w:rsidR="00D93F82">
              <w:rPr>
                <w:szCs w:val="22"/>
              </w:rPr>
              <w:t xml:space="preserve">my patient I noticed that two of the stickers in her MAR were not her identification. Once I realized this I notified my primary nurse who then helped me to reverse this error. </w:t>
            </w:r>
            <w:r w:rsidR="00D93F82">
              <w:rPr>
                <w:szCs w:val="22"/>
              </w:rPr>
              <w:lastRenderedPageBreak/>
              <w:t xml:space="preserve">This showed my leadership to again advocate for my patient and their safety and also enhance the care I was able to provide. </w:t>
            </w:r>
          </w:p>
          <w:p w:rsidR="00546AEF" w:rsidRDefault="00546AEF" w:rsidP="006F67F7">
            <w:pPr>
              <w:rPr>
                <w:szCs w:val="22"/>
              </w:rPr>
            </w:pPr>
          </w:p>
          <w:p w:rsidR="00407BF4" w:rsidRPr="00546AEF" w:rsidRDefault="00407BF4" w:rsidP="00546AEF">
            <w:pPr>
              <w:rPr>
                <w:rFonts w:asciiTheme="majorHAnsi" w:hAnsiTheme="majorHAnsi" w:cstheme="majorHAnsi"/>
                <w:b/>
                <w:color w:val="FF0000"/>
                <w:sz w:val="28"/>
                <w:szCs w:val="28"/>
              </w:rPr>
            </w:pPr>
            <w:r w:rsidRPr="00546AEF">
              <w:rPr>
                <w:rFonts w:asciiTheme="majorHAnsi" w:hAnsiTheme="majorHAnsi" w:cstheme="majorHAnsi"/>
                <w:b/>
                <w:color w:val="auto"/>
                <w:sz w:val="28"/>
                <w:szCs w:val="28"/>
              </w:rPr>
              <w:t xml:space="preserve">Sarah </w:t>
            </w:r>
            <w:r w:rsidR="00546AEF">
              <w:rPr>
                <w:rFonts w:asciiTheme="majorHAnsi" w:hAnsiTheme="majorHAnsi" w:cstheme="majorHAnsi"/>
                <w:b/>
                <w:color w:val="auto"/>
                <w:sz w:val="28"/>
                <w:szCs w:val="28"/>
              </w:rPr>
              <w:t xml:space="preserve">at times struggles to </w:t>
            </w:r>
            <w:r w:rsidRPr="00546AEF">
              <w:rPr>
                <w:rFonts w:asciiTheme="majorHAnsi" w:hAnsiTheme="majorHAnsi" w:cstheme="majorHAnsi"/>
                <w:b/>
                <w:color w:val="auto"/>
                <w:sz w:val="28"/>
                <w:szCs w:val="28"/>
              </w:rPr>
              <w:t>document accordingly to agency policies</w:t>
            </w:r>
            <w:r w:rsidR="00546AEF">
              <w:rPr>
                <w:rFonts w:asciiTheme="majorHAnsi" w:hAnsiTheme="majorHAnsi" w:cstheme="majorHAnsi"/>
                <w:b/>
                <w:color w:val="auto"/>
                <w:sz w:val="28"/>
                <w:szCs w:val="28"/>
              </w:rPr>
              <w:t>, although this is getting much better</w:t>
            </w:r>
            <w:r w:rsidRPr="00546AEF">
              <w:rPr>
                <w:rFonts w:asciiTheme="majorHAnsi" w:hAnsiTheme="majorHAnsi" w:cstheme="majorHAnsi"/>
                <w:b/>
                <w:color w:val="auto"/>
                <w:sz w:val="28"/>
                <w:szCs w:val="28"/>
              </w:rPr>
              <w:t xml:space="preserve">. She gives medication safely and </w:t>
            </w:r>
            <w:r w:rsidR="00A9742E" w:rsidRPr="00546AEF">
              <w:rPr>
                <w:rFonts w:asciiTheme="majorHAnsi" w:hAnsiTheme="majorHAnsi" w:cstheme="majorHAnsi"/>
                <w:b/>
                <w:color w:val="auto"/>
                <w:sz w:val="28"/>
                <w:szCs w:val="28"/>
              </w:rPr>
              <w:t xml:space="preserve">shows leadership in helping out the other nurses on the floor as well as her peers. </w:t>
            </w:r>
          </w:p>
        </w:tc>
        <w:tc>
          <w:tcPr>
            <w:tcW w:w="372" w:type="dxa"/>
          </w:tcPr>
          <w:p w:rsidR="00CC1E0D" w:rsidRDefault="00CC1E0D" w:rsidP="006F67F7">
            <w:pPr>
              <w:rPr>
                <w:rFonts w:ascii="Calibri" w:hAnsi="Calibri"/>
                <w:color w:val="FF0000"/>
                <w:sz w:val="28"/>
                <w:szCs w:val="28"/>
              </w:rPr>
            </w:pPr>
          </w:p>
          <w:p w:rsidR="00CC1E0D" w:rsidRDefault="00CC1E0D" w:rsidP="006F67F7">
            <w:pPr>
              <w:rPr>
                <w:rFonts w:ascii="Calibri" w:hAnsi="Calibri"/>
                <w:color w:val="FF0000"/>
                <w:sz w:val="28"/>
                <w:szCs w:val="28"/>
              </w:rPr>
            </w:pPr>
          </w:p>
          <w:p w:rsidR="00CC1E0D" w:rsidRDefault="00CC1E0D" w:rsidP="006F67F7">
            <w:pPr>
              <w:rPr>
                <w:rFonts w:ascii="Calibri" w:hAnsi="Calibri"/>
                <w:color w:val="FF0000"/>
                <w:sz w:val="28"/>
                <w:szCs w:val="28"/>
              </w:rPr>
            </w:pPr>
          </w:p>
          <w:p w:rsidR="00CC1E0D" w:rsidRDefault="00CC1E0D" w:rsidP="006F67F7">
            <w:pPr>
              <w:rPr>
                <w:rFonts w:ascii="Calibri" w:hAnsi="Calibri"/>
                <w:color w:val="FF0000"/>
                <w:sz w:val="28"/>
                <w:szCs w:val="28"/>
              </w:rPr>
            </w:pPr>
          </w:p>
          <w:p w:rsidR="00CC1E0D" w:rsidRDefault="00CC1E0D" w:rsidP="006F67F7">
            <w:pPr>
              <w:rPr>
                <w:rFonts w:ascii="Calibri" w:hAnsi="Calibri"/>
                <w:color w:val="FF0000"/>
                <w:sz w:val="28"/>
                <w:szCs w:val="28"/>
              </w:rPr>
            </w:pPr>
          </w:p>
          <w:p w:rsidR="00CC1E0D" w:rsidRDefault="00CC1E0D" w:rsidP="006F67F7">
            <w:pPr>
              <w:rPr>
                <w:rFonts w:ascii="Calibri" w:hAnsi="Calibri"/>
                <w:color w:val="FF0000"/>
                <w:sz w:val="28"/>
                <w:szCs w:val="28"/>
              </w:rPr>
            </w:pPr>
          </w:p>
          <w:p w:rsidR="00CC1E0D" w:rsidRDefault="00CC1E0D" w:rsidP="006F67F7">
            <w:pPr>
              <w:rPr>
                <w:rFonts w:ascii="Calibri" w:hAnsi="Calibri"/>
                <w:color w:val="FF0000"/>
                <w:sz w:val="28"/>
                <w:szCs w:val="28"/>
              </w:rPr>
            </w:pPr>
          </w:p>
          <w:p w:rsidR="00CC1E0D" w:rsidRDefault="00CC1E0D" w:rsidP="006F67F7">
            <w:pPr>
              <w:rPr>
                <w:rFonts w:ascii="Calibri" w:hAnsi="Calibri"/>
                <w:color w:val="FF0000"/>
                <w:sz w:val="28"/>
                <w:szCs w:val="28"/>
              </w:rPr>
            </w:pPr>
          </w:p>
          <w:p w:rsidR="00CC1E0D" w:rsidRDefault="00CC1E0D" w:rsidP="006F67F7">
            <w:pPr>
              <w:rPr>
                <w:rFonts w:ascii="Calibri" w:hAnsi="Calibri"/>
                <w:color w:val="FF0000"/>
                <w:sz w:val="28"/>
                <w:szCs w:val="28"/>
              </w:rPr>
            </w:pPr>
          </w:p>
          <w:p w:rsidR="00CC1E0D" w:rsidRDefault="00CC1E0D" w:rsidP="006F67F7">
            <w:pPr>
              <w:rPr>
                <w:rFonts w:ascii="Calibri" w:hAnsi="Calibri"/>
                <w:color w:val="FF0000"/>
                <w:sz w:val="28"/>
                <w:szCs w:val="28"/>
              </w:rPr>
            </w:pPr>
          </w:p>
          <w:p w:rsidR="006F67F7" w:rsidRPr="00546AEF" w:rsidRDefault="00CC1E0D" w:rsidP="006F67F7">
            <w:pPr>
              <w:rPr>
                <w:rFonts w:ascii="Calibri" w:hAnsi="Calibri"/>
                <w:b/>
                <w:sz w:val="28"/>
                <w:szCs w:val="28"/>
                <w:u w:val="single"/>
              </w:rPr>
            </w:pPr>
            <w:r w:rsidRPr="00546AEF">
              <w:rPr>
                <w:rFonts w:ascii="Calibri" w:hAnsi="Calibri"/>
                <w:b/>
                <w:color w:val="auto"/>
                <w:sz w:val="28"/>
                <w:szCs w:val="28"/>
              </w:rPr>
              <w:sym w:font="Wingdings" w:char="F0FC"/>
            </w:r>
          </w:p>
        </w:tc>
        <w:tc>
          <w:tcPr>
            <w:tcW w:w="419" w:type="dxa"/>
          </w:tcPr>
          <w:p w:rsidR="006F67F7" w:rsidRDefault="006F67F7" w:rsidP="006F67F7">
            <w:pPr>
              <w:rPr>
                <w:rFonts w:ascii="Calibri" w:hAnsi="Calibri"/>
                <w:b/>
                <w:sz w:val="28"/>
                <w:szCs w:val="28"/>
                <w:u w:val="single"/>
              </w:rPr>
            </w:pPr>
          </w:p>
        </w:tc>
      </w:tr>
    </w:tbl>
    <w:p w:rsidR="006F67F7" w:rsidRPr="00252075" w:rsidRDefault="006F67F7" w:rsidP="006F67F7">
      <w:pPr>
        <w:rPr>
          <w:rFonts w:ascii="Calibri" w:hAnsi="Calibri"/>
          <w:szCs w:val="24"/>
        </w:rPr>
      </w:pPr>
    </w:p>
    <w:p w:rsidR="00DD4BE0" w:rsidRDefault="00DD4BE0" w:rsidP="006F67F7">
      <w:pPr>
        <w:ind w:firstLine="567"/>
        <w:rPr>
          <w:rFonts w:ascii="Calibri" w:hAnsi="Calibri"/>
          <w:b/>
          <w:sz w:val="28"/>
          <w:szCs w:val="28"/>
        </w:rPr>
      </w:pPr>
    </w:p>
    <w:p w:rsidR="00A9742E" w:rsidRDefault="00A9742E" w:rsidP="006F67F7">
      <w:pPr>
        <w:ind w:firstLine="567"/>
        <w:rPr>
          <w:rFonts w:ascii="Calibri" w:hAnsi="Calibri"/>
          <w:b/>
          <w:sz w:val="28"/>
          <w:szCs w:val="28"/>
        </w:rPr>
      </w:pPr>
    </w:p>
    <w:p w:rsidR="006F67F7" w:rsidRDefault="006F67F7" w:rsidP="006F67F7">
      <w:pPr>
        <w:ind w:firstLine="567"/>
        <w:rPr>
          <w:rFonts w:ascii="Calibri" w:hAnsi="Calibri"/>
          <w:b/>
          <w:sz w:val="28"/>
          <w:szCs w:val="28"/>
        </w:rPr>
      </w:pPr>
      <w:r>
        <w:rPr>
          <w:rFonts w:ascii="Calibri" w:hAnsi="Calibri"/>
          <w:b/>
          <w:sz w:val="28"/>
          <w:szCs w:val="28"/>
        </w:rPr>
        <w:t>C</w:t>
      </w:r>
      <w:r w:rsidRPr="00DC2844">
        <w:rPr>
          <w:rFonts w:ascii="Calibri" w:hAnsi="Calibri"/>
          <w:b/>
          <w:sz w:val="28"/>
          <w:szCs w:val="28"/>
        </w:rPr>
        <w:t>linical Instructor Comments</w:t>
      </w:r>
      <w:r>
        <w:rPr>
          <w:rFonts w:ascii="Calibri" w:hAnsi="Calibri"/>
          <w:b/>
          <w:sz w:val="28"/>
          <w:szCs w:val="28"/>
        </w:rPr>
        <w:t xml:space="preserve"> (All areas marked as unsatisfactory must have a comment)</w:t>
      </w:r>
    </w:p>
    <w:p w:rsidR="00E67156" w:rsidRDefault="00E67156" w:rsidP="006F67F7">
      <w:pPr>
        <w:ind w:firstLine="567"/>
        <w:rPr>
          <w:rFonts w:ascii="Calibri" w:hAnsi="Calibri"/>
          <w:b/>
          <w:sz w:val="28"/>
          <w:szCs w:val="28"/>
        </w:rPr>
      </w:pPr>
    </w:p>
    <w:p w:rsidR="00A9742E" w:rsidRPr="00E67156" w:rsidRDefault="00A9742E" w:rsidP="006F67F7">
      <w:pPr>
        <w:ind w:firstLine="567"/>
        <w:rPr>
          <w:rFonts w:ascii="Calibri" w:hAnsi="Calibri"/>
          <w:b/>
          <w:i/>
          <w:color w:val="auto"/>
          <w:sz w:val="28"/>
          <w:szCs w:val="28"/>
        </w:rPr>
      </w:pPr>
      <w:r w:rsidRPr="00E67156">
        <w:rPr>
          <w:rFonts w:ascii="Calibri" w:hAnsi="Calibri"/>
          <w:b/>
          <w:i/>
          <w:color w:val="auto"/>
          <w:sz w:val="28"/>
          <w:szCs w:val="28"/>
        </w:rPr>
        <w:t xml:space="preserve">Sarah is meeting the outcomes of a year 3 student at midterm. </w:t>
      </w:r>
      <w:r w:rsidR="004B21FE" w:rsidRPr="00E67156">
        <w:rPr>
          <w:rFonts w:ascii="Calibri" w:hAnsi="Calibri"/>
          <w:b/>
          <w:i/>
          <w:color w:val="auto"/>
          <w:sz w:val="28"/>
          <w:szCs w:val="28"/>
        </w:rPr>
        <w:t>She should continue working on her assessments and following all the rights and checks when administering medications</w:t>
      </w:r>
      <w:r w:rsidR="00D6502E" w:rsidRPr="00E67156">
        <w:rPr>
          <w:rFonts w:ascii="Calibri" w:hAnsi="Calibri"/>
          <w:b/>
          <w:i/>
          <w:color w:val="auto"/>
          <w:sz w:val="28"/>
          <w:szCs w:val="28"/>
        </w:rPr>
        <w:t xml:space="preserve">. Keep up the good </w:t>
      </w:r>
      <w:r w:rsidR="00E67156">
        <w:rPr>
          <w:rFonts w:ascii="Calibri" w:hAnsi="Calibri"/>
          <w:b/>
          <w:i/>
          <w:color w:val="auto"/>
          <w:sz w:val="28"/>
          <w:szCs w:val="28"/>
        </w:rPr>
        <w:t>work!</w:t>
      </w:r>
      <w:bookmarkStart w:id="0" w:name="_GoBack"/>
      <w:bookmarkEnd w:id="0"/>
    </w:p>
    <w:p w:rsidR="006F67F7" w:rsidRPr="00DC2844" w:rsidRDefault="006F67F7" w:rsidP="006F67F7">
      <w:pPr>
        <w:ind w:firstLine="426"/>
        <w:rPr>
          <w:rFonts w:ascii="Calibri" w:hAnsi="Calibri"/>
          <w:b/>
          <w:sz w:val="28"/>
          <w:szCs w:val="28"/>
        </w:rPr>
      </w:pPr>
    </w:p>
    <w:p w:rsidR="006F67F7" w:rsidRPr="00252075" w:rsidRDefault="006F67F7" w:rsidP="006F67F7">
      <w:pPr>
        <w:rPr>
          <w:rFonts w:ascii="Calibri" w:hAnsi="Calibri"/>
          <w:b/>
          <w:szCs w:val="24"/>
          <w:u w:val="single"/>
        </w:rPr>
      </w:pPr>
    </w:p>
    <w:p w:rsidR="006F67F7" w:rsidRPr="00252075" w:rsidRDefault="006F67F7" w:rsidP="006F67F7">
      <w:pPr>
        <w:rPr>
          <w:rFonts w:ascii="Calibri" w:hAnsi="Calibri"/>
          <w:b/>
          <w:szCs w:val="24"/>
          <w:u w:val="single"/>
        </w:rPr>
      </w:pPr>
    </w:p>
    <w:p w:rsidR="006F67F7" w:rsidRPr="00252075" w:rsidRDefault="006F67F7" w:rsidP="006F67F7">
      <w:pPr>
        <w:rPr>
          <w:rFonts w:ascii="Calibri" w:hAnsi="Calibri"/>
          <w:b/>
          <w:szCs w:val="24"/>
          <w:u w:val="single"/>
        </w:rPr>
      </w:pPr>
    </w:p>
    <w:p w:rsidR="006F67F7" w:rsidRPr="00252075" w:rsidRDefault="006F67F7" w:rsidP="006F67F7">
      <w:pPr>
        <w:rPr>
          <w:rFonts w:ascii="Calibri" w:hAnsi="Calibri"/>
          <w:b/>
          <w:szCs w:val="24"/>
          <w:u w:val="single"/>
        </w:rPr>
      </w:pPr>
    </w:p>
    <w:p w:rsidR="006F67F7" w:rsidRDefault="006F67F7" w:rsidP="006F67F7">
      <w:pPr>
        <w:ind w:firstLine="426"/>
        <w:rPr>
          <w:rFonts w:ascii="Calibri" w:hAnsi="Calibri"/>
          <w:b/>
          <w:szCs w:val="24"/>
        </w:rPr>
      </w:pPr>
      <w:r w:rsidRPr="00DC2844">
        <w:rPr>
          <w:rFonts w:ascii="Calibri" w:hAnsi="Calibri"/>
          <w:b/>
          <w:szCs w:val="24"/>
        </w:rPr>
        <w:t>Signature of Instructor</w:t>
      </w:r>
      <w:proofErr w:type="gramStart"/>
      <w:r w:rsidR="00D6502E">
        <w:rPr>
          <w:rFonts w:ascii="Calibri" w:hAnsi="Calibri"/>
          <w:b/>
          <w:szCs w:val="24"/>
        </w:rPr>
        <w:t>:_</w:t>
      </w:r>
      <w:proofErr w:type="gramEnd"/>
      <w:r w:rsidR="00D6502E">
        <w:rPr>
          <w:rFonts w:ascii="Calibri" w:hAnsi="Calibri"/>
          <w:b/>
          <w:szCs w:val="24"/>
        </w:rPr>
        <w:t>___________________________________</w:t>
      </w:r>
      <w:r w:rsidR="00DD4BE0">
        <w:rPr>
          <w:rFonts w:ascii="Calibri" w:hAnsi="Calibri"/>
          <w:b/>
          <w:szCs w:val="24"/>
        </w:rPr>
        <w:t xml:space="preserve">      </w:t>
      </w:r>
      <w:r w:rsidR="00D6502E">
        <w:rPr>
          <w:rFonts w:ascii="Calibri" w:hAnsi="Calibri"/>
          <w:b/>
          <w:szCs w:val="24"/>
        </w:rPr>
        <w:t xml:space="preserve">         </w:t>
      </w:r>
      <w:r w:rsidR="00DD4BE0">
        <w:rPr>
          <w:rFonts w:ascii="Calibri" w:hAnsi="Calibri"/>
          <w:b/>
          <w:szCs w:val="24"/>
        </w:rPr>
        <w:t>Date:</w:t>
      </w:r>
      <w:r w:rsidR="00D6502E">
        <w:rPr>
          <w:rFonts w:ascii="Calibri" w:hAnsi="Calibri"/>
          <w:b/>
          <w:szCs w:val="24"/>
        </w:rPr>
        <w:t>____________________________</w:t>
      </w:r>
      <w:r w:rsidRPr="00DC2844">
        <w:rPr>
          <w:rFonts w:ascii="Calibri" w:hAnsi="Calibri"/>
          <w:b/>
          <w:szCs w:val="24"/>
        </w:rPr>
        <w:t xml:space="preserve"> </w:t>
      </w:r>
    </w:p>
    <w:p w:rsidR="006F67F7" w:rsidRDefault="006F67F7" w:rsidP="006F67F7">
      <w:pPr>
        <w:ind w:firstLine="426"/>
        <w:rPr>
          <w:rFonts w:ascii="Calibri" w:hAnsi="Calibri"/>
          <w:b/>
          <w:szCs w:val="24"/>
        </w:rPr>
      </w:pPr>
    </w:p>
    <w:p w:rsidR="006F67F7" w:rsidRPr="00DC2844" w:rsidRDefault="006F67F7" w:rsidP="006F67F7">
      <w:pPr>
        <w:ind w:firstLine="426"/>
        <w:rPr>
          <w:rFonts w:ascii="Calibri" w:hAnsi="Calibri"/>
          <w:b/>
          <w:szCs w:val="24"/>
        </w:rPr>
      </w:pPr>
      <w:r w:rsidRPr="00DC2844">
        <w:rPr>
          <w:rFonts w:ascii="Calibri" w:hAnsi="Calibri"/>
          <w:b/>
          <w:szCs w:val="24"/>
        </w:rPr>
        <w:t>Signature of Student</w:t>
      </w:r>
      <w:proofErr w:type="gramStart"/>
      <w:r w:rsidR="00DD4BE0">
        <w:rPr>
          <w:rFonts w:ascii="Calibri" w:hAnsi="Calibri"/>
          <w:b/>
          <w:szCs w:val="24"/>
        </w:rPr>
        <w:t>:</w:t>
      </w:r>
      <w:r w:rsidR="00D6502E">
        <w:rPr>
          <w:rFonts w:ascii="Calibri" w:hAnsi="Calibri"/>
          <w:b/>
          <w:szCs w:val="24"/>
        </w:rPr>
        <w:t>_</w:t>
      </w:r>
      <w:proofErr w:type="gramEnd"/>
      <w:r w:rsidR="00D6502E">
        <w:rPr>
          <w:rFonts w:ascii="Calibri" w:hAnsi="Calibri"/>
          <w:b/>
          <w:szCs w:val="24"/>
        </w:rPr>
        <w:t xml:space="preserve">_____________________________________ </w:t>
      </w:r>
      <w:r w:rsidR="00DD4BE0">
        <w:rPr>
          <w:rFonts w:ascii="Calibri" w:hAnsi="Calibri"/>
          <w:b/>
          <w:szCs w:val="24"/>
        </w:rPr>
        <w:t xml:space="preserve">              Date:</w:t>
      </w:r>
      <w:r w:rsidR="00D6502E">
        <w:rPr>
          <w:rFonts w:ascii="Calibri" w:hAnsi="Calibri"/>
          <w:b/>
          <w:szCs w:val="24"/>
        </w:rPr>
        <w:t>____________________________</w:t>
      </w:r>
    </w:p>
    <w:p w:rsidR="00F868E1" w:rsidRDefault="00F868E1"/>
    <w:sectPr w:rsidR="00F868E1" w:rsidSect="00D6502E">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D4ED6"/>
    <w:multiLevelType w:val="hybridMultilevel"/>
    <w:tmpl w:val="936E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F7"/>
    <w:rsid w:val="000A6762"/>
    <w:rsid w:val="000C07C1"/>
    <w:rsid w:val="002413E3"/>
    <w:rsid w:val="00305F21"/>
    <w:rsid w:val="00407BF4"/>
    <w:rsid w:val="004B21FE"/>
    <w:rsid w:val="0052069D"/>
    <w:rsid w:val="00546AEF"/>
    <w:rsid w:val="005C05DF"/>
    <w:rsid w:val="0060374C"/>
    <w:rsid w:val="00665930"/>
    <w:rsid w:val="006F67F7"/>
    <w:rsid w:val="007830D4"/>
    <w:rsid w:val="00791CB1"/>
    <w:rsid w:val="008B043A"/>
    <w:rsid w:val="009F10F9"/>
    <w:rsid w:val="00A2494A"/>
    <w:rsid w:val="00A9742E"/>
    <w:rsid w:val="00AC1C49"/>
    <w:rsid w:val="00AF1D7A"/>
    <w:rsid w:val="00B34913"/>
    <w:rsid w:val="00B73B4E"/>
    <w:rsid w:val="00BA4FAC"/>
    <w:rsid w:val="00BE313B"/>
    <w:rsid w:val="00C243C1"/>
    <w:rsid w:val="00CB1BF7"/>
    <w:rsid w:val="00CC1E0D"/>
    <w:rsid w:val="00D6502E"/>
    <w:rsid w:val="00D93F82"/>
    <w:rsid w:val="00DD4BE0"/>
    <w:rsid w:val="00E67156"/>
    <w:rsid w:val="00EC4B4A"/>
    <w:rsid w:val="00F868E1"/>
    <w:rsid w:val="00FE6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8493908-D108-4C3F-B981-23C0A51B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7F7"/>
    <w:rPr>
      <w:rFonts w:ascii="Times New Roman" w:eastAsia="MS Mincho" w:hAnsi="Times New Roman" w:cs="Times New Roman"/>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7F7"/>
    <w:rPr>
      <w:rFonts w:ascii="Cambria" w:eastAsia="MS Mincho" w:hAnsi="Cambria"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dc:creator>
  <cp:keywords/>
  <dc:description/>
  <cp:lastModifiedBy>Kristen</cp:lastModifiedBy>
  <cp:revision>21</cp:revision>
  <dcterms:created xsi:type="dcterms:W3CDTF">2017-02-11T20:39:00Z</dcterms:created>
  <dcterms:modified xsi:type="dcterms:W3CDTF">2017-02-17T14:48:00Z</dcterms:modified>
</cp:coreProperties>
</file>